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38EC31" w14:textId="50F28BDD" w:rsidR="00F62B61" w:rsidRPr="00FB009F" w:rsidRDefault="00B50C2B">
      <w:pPr>
        <w:rPr>
          <w:b/>
        </w:rPr>
      </w:pPr>
      <w:r>
        <w:rPr>
          <w:b/>
          <w:sz w:val="20"/>
          <w:szCs w:val="20"/>
        </w:rPr>
        <w:t>Graphic</w:t>
      </w:r>
      <w:r w:rsidR="00F868AB">
        <w:rPr>
          <w:b/>
          <w:sz w:val="20"/>
          <w:szCs w:val="20"/>
        </w:rPr>
        <w:tab/>
      </w:r>
      <w:r w:rsidR="00F868AB">
        <w:rPr>
          <w:b/>
          <w:sz w:val="20"/>
          <w:szCs w:val="20"/>
        </w:rPr>
        <w:tab/>
      </w:r>
      <w:r w:rsidR="00F868AB">
        <w:rPr>
          <w:b/>
          <w:sz w:val="20"/>
          <w:szCs w:val="20"/>
        </w:rPr>
        <w:tab/>
      </w:r>
      <w:r w:rsidR="00F868AB" w:rsidRPr="00FB009F">
        <w:rPr>
          <w:b/>
        </w:rPr>
        <w:t>F</w:t>
      </w:r>
      <w:r w:rsidR="00F62B61" w:rsidRPr="00FB009F">
        <w:rPr>
          <w:b/>
        </w:rPr>
        <w:t>acebook English</w:t>
      </w:r>
      <w:r w:rsidR="00F62B61" w:rsidRPr="00FB009F">
        <w:rPr>
          <w:b/>
        </w:rPr>
        <w:tab/>
      </w:r>
      <w:r w:rsidR="00F62B61" w:rsidRPr="00FB009F">
        <w:rPr>
          <w:b/>
        </w:rPr>
        <w:tab/>
      </w:r>
      <w:r w:rsidR="00F62B61" w:rsidRPr="00FB009F"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F62B61" w:rsidRPr="00FB009F">
        <w:rPr>
          <w:b/>
        </w:rPr>
        <w:t>Facebook French</w:t>
      </w:r>
      <w:r w:rsidR="00F62B61" w:rsidRPr="00FB009F">
        <w:rPr>
          <w:b/>
        </w:rPr>
        <w:tab/>
      </w:r>
      <w:r w:rsidR="00977704">
        <w:rPr>
          <w:b/>
        </w:rPr>
        <w:t xml:space="preserve">         </w:t>
      </w:r>
      <w:r w:rsidR="00604F73">
        <w:rPr>
          <w:b/>
        </w:rPr>
        <w:t xml:space="preserve">          </w:t>
      </w:r>
      <w:r w:rsidR="00F62B61" w:rsidRPr="00FB009F">
        <w:rPr>
          <w:b/>
        </w:rPr>
        <w:t xml:space="preserve">Twitter </w:t>
      </w:r>
      <w:r w:rsidR="00977704">
        <w:rPr>
          <w:b/>
        </w:rPr>
        <w:t xml:space="preserve">and Instagram </w:t>
      </w:r>
      <w:r w:rsidR="00F62B61" w:rsidRPr="00FB009F">
        <w:rPr>
          <w:b/>
        </w:rPr>
        <w:t>English</w:t>
      </w:r>
      <w:r w:rsidR="00F62B61" w:rsidRPr="00FB009F">
        <w:rPr>
          <w:b/>
        </w:rPr>
        <w:tab/>
      </w:r>
      <w:r w:rsidR="00F62B61" w:rsidRPr="00FB009F">
        <w:rPr>
          <w:b/>
        </w:rPr>
        <w:tab/>
        <w:t>Twitter</w:t>
      </w:r>
      <w:r w:rsidR="00977704">
        <w:rPr>
          <w:b/>
        </w:rPr>
        <w:t xml:space="preserve"> and Instagram</w:t>
      </w:r>
      <w:r w:rsidR="00F62B61" w:rsidRPr="00FB009F">
        <w:rPr>
          <w:b/>
        </w:rPr>
        <w:t xml:space="preserve"> French</w:t>
      </w:r>
    </w:p>
    <w:tbl>
      <w:tblPr>
        <w:tblStyle w:val="TableGrid"/>
        <w:tblW w:w="17887" w:type="dxa"/>
        <w:tblInd w:w="-252" w:type="dxa"/>
        <w:tblLayout w:type="fixed"/>
        <w:tblLook w:val="04A0" w:firstRow="1" w:lastRow="0" w:firstColumn="1" w:lastColumn="0" w:noHBand="0" w:noVBand="1"/>
      </w:tblPr>
      <w:tblGrid>
        <w:gridCol w:w="2227"/>
        <w:gridCol w:w="4140"/>
        <w:gridCol w:w="4140"/>
        <w:gridCol w:w="3150"/>
        <w:gridCol w:w="4230"/>
      </w:tblGrid>
      <w:tr w:rsidR="007D43DE" w:rsidRPr="00FB009F" w14:paraId="05E60680" w14:textId="77777777" w:rsidTr="00977704">
        <w:trPr>
          <w:trHeight w:val="1160"/>
        </w:trPr>
        <w:tc>
          <w:tcPr>
            <w:tcW w:w="2227" w:type="dxa"/>
          </w:tcPr>
          <w:p w14:paraId="5E857BD0" w14:textId="013DAF2D" w:rsidR="007D43DE" w:rsidRPr="00B50C2B" w:rsidRDefault="00B50C2B" w:rsidP="009A2351">
            <w:pPr>
              <w:rPr>
                <w:rFonts w:eastAsia="Times New Roman" w:cstheme="minorHAnsi"/>
                <w:sz w:val="24"/>
                <w:szCs w:val="24"/>
              </w:rPr>
            </w:pPr>
            <w:r w:rsidRPr="00B50C2B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Post </w:t>
            </w:r>
            <w:r w:rsidR="009A2351" w:rsidRPr="00B50C2B">
              <w:rPr>
                <w:rFonts w:eastAsia="Times New Roman" w:cstheme="minorHAnsi"/>
                <w:sz w:val="24"/>
                <w:szCs w:val="24"/>
                <w:highlight w:val="yellow"/>
              </w:rPr>
              <w:t>#</w:t>
            </w:r>
            <w:r w:rsidRPr="00B50C2B">
              <w:rPr>
                <w:rFonts w:eastAsia="Times New Roman" w:cstheme="minorHAnsi"/>
                <w:sz w:val="24"/>
                <w:szCs w:val="24"/>
                <w:highlight w:val="yellow"/>
              </w:rPr>
              <w:t>1</w:t>
            </w:r>
          </w:p>
          <w:p w14:paraId="1BF2A7D5" w14:textId="77777777" w:rsidR="00977704" w:rsidRPr="00604F73" w:rsidRDefault="00977704" w:rsidP="009A2351">
            <w:pPr>
              <w:rPr>
                <w:rFonts w:eastAsia="Times New Roman" w:cstheme="minorHAnsi"/>
                <w:sz w:val="24"/>
                <w:szCs w:val="24"/>
                <w:highlight w:val="yellow"/>
              </w:rPr>
            </w:pPr>
          </w:p>
          <w:p w14:paraId="117FFC19" w14:textId="4B962A41" w:rsidR="00B50C2B" w:rsidRPr="00977704" w:rsidRDefault="00FA1A0F" w:rsidP="009A2351">
            <w:pPr>
              <w:rPr>
                <w:rFonts w:eastAsia="Times New Roman" w:cstheme="minorHAnsi"/>
                <w:i/>
                <w:iCs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Use</w:t>
            </w:r>
            <w:r w:rsidR="00977704" w:rsidRPr="00604F73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</w:t>
            </w: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“</w:t>
            </w:r>
            <w:r>
              <w:rPr>
                <w:rFonts w:eastAsia="Times New Roman" w:cstheme="minorHAnsi"/>
                <w:i/>
                <w:iCs/>
                <w:sz w:val="24"/>
                <w:szCs w:val="24"/>
                <w:highlight w:val="yellow"/>
              </w:rPr>
              <w:t xml:space="preserve">Post 1 and 6 Graphic” </w:t>
            </w:r>
          </w:p>
          <w:p w14:paraId="72131BED" w14:textId="77777777" w:rsidR="00B50C2B" w:rsidRDefault="00B50C2B" w:rsidP="009A2351">
            <w:pPr>
              <w:rPr>
                <w:rFonts w:eastAsia="Times New Roman" w:cstheme="minorHAnsi"/>
                <w:color w:val="FF0000"/>
                <w:sz w:val="24"/>
                <w:szCs w:val="24"/>
              </w:rPr>
            </w:pPr>
          </w:p>
          <w:p w14:paraId="71675957" w14:textId="2965075A" w:rsidR="00B50C2B" w:rsidRPr="00714A05" w:rsidRDefault="00B50C2B" w:rsidP="009A2351">
            <w:pPr>
              <w:rPr>
                <w:rFonts w:eastAsia="Times New Roman" w:cstheme="minorHAnsi"/>
                <w:color w:val="FF0000"/>
                <w:sz w:val="24"/>
                <w:szCs w:val="24"/>
              </w:rPr>
            </w:pPr>
          </w:p>
          <w:p w14:paraId="41EBBE38" w14:textId="52B1916E" w:rsidR="007D43DE" w:rsidRPr="00064077" w:rsidRDefault="007D43DE" w:rsidP="009A2351">
            <w:pPr>
              <w:rPr>
                <w:rFonts w:eastAsia="Times New Roman" w:cstheme="minorHAnsi"/>
                <w:color w:val="000000" w:themeColor="text1"/>
                <w:sz w:val="24"/>
                <w:szCs w:val="24"/>
              </w:rPr>
            </w:pPr>
          </w:p>
          <w:p w14:paraId="20C4E0BC" w14:textId="723BB679" w:rsidR="007D43DE" w:rsidRPr="00064077" w:rsidRDefault="007D43DE" w:rsidP="00064077">
            <w:pPr>
              <w:rPr>
                <w:rFonts w:eastAsia="Times New Roman" w:cstheme="minorHAnsi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140" w:type="dxa"/>
          </w:tcPr>
          <w:p w14:paraId="291FB709" w14:textId="2E425CB5" w:rsidR="007D43DE" w:rsidRDefault="00714A05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  <w:r w:rsidRPr="00D136AE">
              <w:rPr>
                <w:rFonts w:eastAsia="Times New Roman" w:cstheme="minorHAnsi"/>
                <w:color w:val="000000" w:themeColor="text1"/>
                <w:sz w:val="24"/>
                <w:szCs w:val="24"/>
              </w:rPr>
              <w:t xml:space="preserve">Dentists and Specialists: DYK that you can use CDA Secure Send to exchange patient documents in a #secure fashion? Brush up on Secure Send:  </w:t>
            </w:r>
            <w:hyperlink r:id="rId5" w:history="1">
              <w:r w:rsidRPr="00D136AE">
                <w:rPr>
                  <w:rStyle w:val="Hyperlink"/>
                  <w:rFonts w:eastAsia="Times New Roman" w:cstheme="minorHAnsi"/>
                  <w:sz w:val="24"/>
                  <w:szCs w:val="24"/>
                </w:rPr>
                <w:t>www.cda-adc.ca/en/services/securesend/</w:t>
              </w:r>
            </w:hyperlink>
          </w:p>
          <w:p w14:paraId="42EB5196" w14:textId="58A5CC6B" w:rsidR="00604F73" w:rsidRDefault="00604F73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</w:p>
          <w:p w14:paraId="6BA01868" w14:textId="77D5516D" w:rsidR="00604F73" w:rsidRDefault="00604F73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DA1C858" wp14:editId="528FBAA6">
                  <wp:extent cx="2491740" cy="1308735"/>
                  <wp:effectExtent l="0" t="0" r="3810" b="571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740" cy="130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4C8069" w14:textId="2F46BA27" w:rsidR="00B50C2B" w:rsidRDefault="00B50C2B" w:rsidP="007D43DE">
            <w:pPr>
              <w:rPr>
                <w:rStyle w:val="Hyperlink"/>
              </w:rPr>
            </w:pPr>
          </w:p>
          <w:p w14:paraId="47604402" w14:textId="77777777" w:rsidR="00B50C2B" w:rsidRDefault="00B50C2B" w:rsidP="007D43DE">
            <w:pPr>
              <w:rPr>
                <w:rStyle w:val="Hyperlink"/>
              </w:rPr>
            </w:pPr>
          </w:p>
          <w:p w14:paraId="7D4EE6F7" w14:textId="03EC6E10" w:rsidR="00B50C2B" w:rsidRPr="00064077" w:rsidRDefault="00B50C2B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140" w:type="dxa"/>
          </w:tcPr>
          <w:p w14:paraId="3D1DAF4E" w14:textId="2F9FF80A" w:rsidR="007D43DE" w:rsidRDefault="00714A05" w:rsidP="007D43DE">
            <w:pPr>
              <w:rPr>
                <w:rStyle w:val="Hyperlink"/>
                <w:rFonts w:eastAsia="Times New Roman" w:cstheme="minorHAnsi"/>
                <w:sz w:val="24"/>
                <w:szCs w:val="24"/>
                <w:lang w:val="fr-CA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  <w:t xml:space="preserve">Avis aux dentistes et aux spécialistes : Saviez-vous que le service ExpédiSecur ADC permet d’échanger de l’information et des documents sur des patients en toute #sécurité? Pour vous renseigner : </w:t>
            </w:r>
            <w:hyperlink r:id="rId7" w:history="1">
              <w:r w:rsidRPr="00D136AE">
                <w:rPr>
                  <w:rStyle w:val="Hyperlink"/>
                  <w:rFonts w:eastAsia="Times New Roman" w:cstheme="minorHAnsi"/>
                  <w:sz w:val="24"/>
                  <w:szCs w:val="24"/>
                  <w:lang w:val="fr-CA"/>
                </w:rPr>
                <w:t>www.cda-adc.ca/fr/services/securesend/</w:t>
              </w:r>
            </w:hyperlink>
          </w:p>
          <w:p w14:paraId="26FB712D" w14:textId="77777777" w:rsidR="00B50C2B" w:rsidRDefault="00B50C2B" w:rsidP="007D43DE">
            <w:pPr>
              <w:rPr>
                <w:rStyle w:val="Hyperlink"/>
                <w:rFonts w:eastAsia="Times New Roman" w:cstheme="minorHAnsi"/>
                <w:sz w:val="24"/>
                <w:szCs w:val="24"/>
                <w:lang w:val="fr-CA"/>
              </w:rPr>
            </w:pPr>
          </w:p>
          <w:p w14:paraId="56FF7FF3" w14:textId="0A12D6A5" w:rsidR="00B50C2B" w:rsidRPr="00064077" w:rsidRDefault="00604F73" w:rsidP="007D43DE">
            <w:pPr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0FC137B5" wp14:editId="0282E456">
                  <wp:extent cx="2095500" cy="1100618"/>
                  <wp:effectExtent l="0" t="0" r="0" b="444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6" cy="1106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</w:tcPr>
          <w:p w14:paraId="15D61FA4" w14:textId="77777777" w:rsidR="007D43DE" w:rsidRDefault="00714A05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  <w:r w:rsidRPr="00D136AE">
              <w:rPr>
                <w:rFonts w:eastAsia="Times New Roman" w:cstheme="minorHAnsi"/>
                <w:color w:val="000000" w:themeColor="text1"/>
                <w:sz w:val="24"/>
                <w:szCs w:val="24"/>
              </w:rPr>
              <w:t xml:space="preserve">Dentists and Specialists: DYK that you can use CDA Secure Send to exchange patient documents in a #secure fashion? Brush up on Secure Send:  </w:t>
            </w:r>
            <w:hyperlink r:id="rId9" w:history="1">
              <w:r w:rsidRPr="00D136AE">
                <w:rPr>
                  <w:rStyle w:val="Hyperlink"/>
                  <w:rFonts w:eastAsia="Times New Roman" w:cstheme="minorHAnsi"/>
                  <w:sz w:val="24"/>
                  <w:szCs w:val="24"/>
                </w:rPr>
                <w:t>www.cda-adc.ca/en/services/securesend/</w:t>
              </w:r>
            </w:hyperlink>
          </w:p>
          <w:p w14:paraId="4678A9A3" w14:textId="77777777" w:rsidR="00604F73" w:rsidRDefault="00604F73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</w:p>
          <w:p w14:paraId="78F30DF1" w14:textId="1E1099C6" w:rsidR="00604F73" w:rsidRDefault="00604F73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896FF1" wp14:editId="420B7753">
                  <wp:extent cx="1863090" cy="932180"/>
                  <wp:effectExtent l="0" t="0" r="3810" b="127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090" cy="932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E8064F" w14:textId="5D782AAF" w:rsidR="00604F73" w:rsidRDefault="00604F73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</w:p>
          <w:p w14:paraId="660A6020" w14:textId="63A7697E" w:rsidR="00604F73" w:rsidRDefault="00604F73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39FE15" wp14:editId="18C76C5D">
                  <wp:extent cx="1651000" cy="1651000"/>
                  <wp:effectExtent l="0" t="0" r="6350" b="635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00" cy="165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1126C" w14:textId="77777777" w:rsidR="00B50C2B" w:rsidRDefault="00B50C2B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</w:p>
          <w:p w14:paraId="13789144" w14:textId="6008A83A" w:rsidR="00B50C2B" w:rsidRDefault="00B50C2B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52BFD138" w14:textId="77777777" w:rsidR="00B50C2B" w:rsidRDefault="00B50C2B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22DC6E9C" w14:textId="472AA6B1" w:rsidR="00B50C2B" w:rsidRPr="00064077" w:rsidRDefault="00B50C2B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230" w:type="dxa"/>
          </w:tcPr>
          <w:p w14:paraId="15C0C2B6" w14:textId="77777777" w:rsidR="007D43DE" w:rsidRDefault="00714A05" w:rsidP="007D43DE">
            <w:pPr>
              <w:rPr>
                <w:rStyle w:val="Hyperlink"/>
                <w:rFonts w:eastAsia="Times New Roman" w:cstheme="minorHAnsi"/>
                <w:sz w:val="24"/>
                <w:szCs w:val="24"/>
                <w:lang w:val="fr-CA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  <w:t xml:space="preserve">Avis aux dentistes et aux spécialistes : Saviez-vous que le service ExpédiSecur ADC permet d’échanger de l’information et des documents sur des patients en toute #sécurité? Pour vous renseigner : </w:t>
            </w:r>
            <w:hyperlink r:id="rId12" w:history="1">
              <w:r w:rsidRPr="00D136AE">
                <w:rPr>
                  <w:rStyle w:val="Hyperlink"/>
                  <w:rFonts w:eastAsia="Times New Roman" w:cstheme="minorHAnsi"/>
                  <w:sz w:val="24"/>
                  <w:szCs w:val="24"/>
                  <w:lang w:val="fr-CA"/>
                </w:rPr>
                <w:t>www.cda-adc.ca/fr/services/securesend/</w:t>
              </w:r>
            </w:hyperlink>
          </w:p>
          <w:p w14:paraId="0B6D6629" w14:textId="77777777" w:rsidR="00B50C2B" w:rsidRDefault="00B50C2B" w:rsidP="007D43DE">
            <w:pPr>
              <w:rPr>
                <w:rStyle w:val="Hyperlink"/>
              </w:rPr>
            </w:pPr>
          </w:p>
          <w:p w14:paraId="715C4BA6" w14:textId="4A49A42D" w:rsidR="00B50C2B" w:rsidRDefault="00B50C2B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</w:p>
          <w:p w14:paraId="2E18B115" w14:textId="47A5A406" w:rsidR="00B50C2B" w:rsidRDefault="00604F73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5A53D2ED" wp14:editId="2AD09BC5">
                  <wp:extent cx="1746250" cy="873560"/>
                  <wp:effectExtent l="0" t="0" r="6350" b="317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5872" cy="878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4BB80F" w14:textId="77777777" w:rsidR="00B50C2B" w:rsidRDefault="00B50C2B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</w:p>
          <w:p w14:paraId="359DBE26" w14:textId="77777777" w:rsidR="00604F73" w:rsidRDefault="00604F73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</w:p>
          <w:p w14:paraId="7D8C2EA2" w14:textId="115E23C2" w:rsidR="00604F73" w:rsidRPr="00064077" w:rsidRDefault="00604F73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2C69DC86" wp14:editId="4F073409">
                  <wp:extent cx="1485900" cy="148590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43DE" w:rsidRPr="00FB009F" w14:paraId="55095A36" w14:textId="77777777" w:rsidTr="00977704">
        <w:trPr>
          <w:trHeight w:val="1601"/>
        </w:trPr>
        <w:tc>
          <w:tcPr>
            <w:tcW w:w="2227" w:type="dxa"/>
          </w:tcPr>
          <w:p w14:paraId="49B18DF4" w14:textId="1BD642EB" w:rsidR="007D43DE" w:rsidRDefault="00977704" w:rsidP="009A2351">
            <w:pPr>
              <w:pStyle w:val="events"/>
              <w:rPr>
                <w:rFonts w:asciiTheme="minorHAnsi" w:hAnsiTheme="minorHAnsi" w:cstheme="minorHAnsi"/>
                <w:color w:val="auto"/>
                <w:sz w:val="24"/>
              </w:rPr>
            </w:pPr>
            <w:r w:rsidRPr="00977704">
              <w:rPr>
                <w:rFonts w:asciiTheme="minorHAnsi" w:hAnsiTheme="minorHAnsi" w:cstheme="minorHAnsi"/>
                <w:color w:val="auto"/>
                <w:sz w:val="24"/>
                <w:highlight w:val="yellow"/>
              </w:rPr>
              <w:t xml:space="preserve">Post </w:t>
            </w:r>
            <w:r w:rsidR="009A2351" w:rsidRPr="00977704">
              <w:rPr>
                <w:rFonts w:asciiTheme="minorHAnsi" w:hAnsiTheme="minorHAnsi" w:cstheme="minorHAnsi"/>
                <w:color w:val="auto"/>
                <w:sz w:val="24"/>
                <w:highlight w:val="yellow"/>
              </w:rPr>
              <w:t>#2</w:t>
            </w:r>
          </w:p>
          <w:p w14:paraId="05D1E6F3" w14:textId="6095A6E2" w:rsidR="00FA1A0F" w:rsidRDefault="00FA1A0F" w:rsidP="009A2351">
            <w:pPr>
              <w:pStyle w:val="events"/>
              <w:rPr>
                <w:rFonts w:asciiTheme="minorHAnsi" w:hAnsiTheme="minorHAnsi" w:cstheme="minorHAnsi"/>
                <w:color w:val="auto"/>
                <w:sz w:val="24"/>
              </w:rPr>
            </w:pPr>
          </w:p>
          <w:p w14:paraId="68300530" w14:textId="40C18431" w:rsidR="00FA1A0F" w:rsidRPr="00FC5B57" w:rsidRDefault="00FA1A0F" w:rsidP="009A2351">
            <w:pPr>
              <w:pStyle w:val="events"/>
              <w:rPr>
                <w:rFonts w:asciiTheme="minorHAnsi" w:hAnsiTheme="minorHAnsi" w:cstheme="minorHAnsi"/>
                <w:color w:val="FF0000"/>
                <w:sz w:val="24"/>
              </w:rPr>
            </w:pPr>
            <w:r>
              <w:rPr>
                <w:rFonts w:asciiTheme="minorHAnsi" w:hAnsiTheme="minorHAnsi" w:cstheme="minorHAnsi"/>
                <w:color w:val="auto"/>
                <w:sz w:val="24"/>
                <w:highlight w:val="yellow"/>
              </w:rPr>
              <w:t>Use</w:t>
            </w:r>
            <w:r w:rsidRPr="00FA1A0F">
              <w:rPr>
                <w:rFonts w:asciiTheme="minorHAnsi" w:hAnsiTheme="minorHAnsi" w:cstheme="minorHAnsi"/>
                <w:color w:val="auto"/>
                <w:sz w:val="24"/>
                <w:highlight w:val="yellow"/>
              </w:rPr>
              <w:t xml:space="preserve"> “Post 2 Graphic”</w:t>
            </w:r>
          </w:p>
          <w:p w14:paraId="3AAB4C25" w14:textId="231F8CEC" w:rsidR="007D43DE" w:rsidRPr="00064077" w:rsidRDefault="007D43DE" w:rsidP="009A2351">
            <w:pPr>
              <w:rPr>
                <w:rFonts w:eastAsia="Times New Roman" w:cstheme="minorHAnsi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40" w:type="dxa"/>
          </w:tcPr>
          <w:p w14:paraId="0D20A4E7" w14:textId="6DE0BBE4" w:rsidR="00FC5B57" w:rsidRDefault="00FC5B57" w:rsidP="00FC5B57">
            <w:pPr>
              <w:rPr>
                <w:rStyle w:val="Hyperlink"/>
                <w:color w:val="0070C0"/>
                <w:sz w:val="24"/>
                <w:szCs w:val="24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</w:rPr>
              <w:t>CDA Secure Send is an easy-to-use system that allows dentists to exchange patient documents in a secure fashion. Sign up:</w:t>
            </w:r>
            <w:r w:rsidRPr="00D136AE">
              <w:rPr>
                <w:rFonts w:eastAsia="Times New Roman" w:cstheme="minorHAnsi"/>
                <w:color w:val="FF0000"/>
                <w:sz w:val="24"/>
                <w:szCs w:val="24"/>
              </w:rPr>
              <w:t xml:space="preserve"> </w:t>
            </w:r>
            <w:hyperlink r:id="rId15" w:history="1">
              <w:r w:rsidRPr="00D136AE">
                <w:rPr>
                  <w:rStyle w:val="Hyperlink"/>
                  <w:color w:val="0070C0"/>
                  <w:sz w:val="24"/>
                  <w:szCs w:val="24"/>
                </w:rPr>
                <w:t>https://services.cda-adc.ca</w:t>
              </w:r>
            </w:hyperlink>
          </w:p>
          <w:p w14:paraId="61951EC0" w14:textId="30C98E95" w:rsidR="00977704" w:rsidRDefault="00977704" w:rsidP="00FC5B57">
            <w:pPr>
              <w:rPr>
                <w:rStyle w:val="Hyperlink"/>
                <w:color w:val="0070C0"/>
                <w:sz w:val="24"/>
                <w:szCs w:val="24"/>
              </w:rPr>
            </w:pPr>
          </w:p>
          <w:p w14:paraId="3F6FB402" w14:textId="1439666B" w:rsidR="00977704" w:rsidRPr="00D136AE" w:rsidRDefault="00977704" w:rsidP="00FC5B57">
            <w:pPr>
              <w:rPr>
                <w:rFonts w:cstheme="minorHAnsi"/>
                <w:bCs/>
                <w:color w:val="FF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B5F1441" wp14:editId="030C6ECC">
                  <wp:extent cx="2184400" cy="1147311"/>
                  <wp:effectExtent l="0" t="0" r="635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840" cy="1149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94F9B6" w14:textId="77B7527E" w:rsidR="007D43DE" w:rsidRPr="0056494B" w:rsidRDefault="007D43DE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  <w:tc>
          <w:tcPr>
            <w:tcW w:w="4140" w:type="dxa"/>
          </w:tcPr>
          <w:p w14:paraId="46685BF7" w14:textId="791AC566" w:rsidR="00FC5B57" w:rsidRDefault="00FC5B57" w:rsidP="00FC5B57">
            <w:pPr>
              <w:rPr>
                <w:rStyle w:val="Hyperlink"/>
                <w:color w:val="0070C0"/>
                <w:sz w:val="24"/>
                <w:szCs w:val="24"/>
                <w:lang w:val="fr-CA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  <w:lastRenderedPageBreak/>
              <w:t xml:space="preserve">Avec ExpédiSecur ADC, les dentistes peuvent partager facilement et de manière sécurisée de l’information et des documents sur des patients. </w:t>
            </w:r>
            <w:r w:rsidRPr="00D136AE">
              <w:rPr>
                <w:rFonts w:cstheme="minorHAnsi"/>
                <w:bCs/>
                <w:color w:val="000000" w:themeColor="text1"/>
                <w:sz w:val="24"/>
                <w:szCs w:val="24"/>
                <w:lang w:val="fr-CA"/>
              </w:rPr>
              <w:t>Pour vous inscrire </w:t>
            </w:r>
            <w:r w:rsidRPr="00D136AE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: </w:t>
            </w:r>
            <w:hyperlink r:id="rId17" w:history="1">
              <w:r w:rsidRPr="00FC5B57">
                <w:rPr>
                  <w:rStyle w:val="Hyperlink"/>
                  <w:color w:val="0070C0"/>
                  <w:sz w:val="24"/>
                  <w:szCs w:val="24"/>
                  <w:lang w:val="fr-CA"/>
                </w:rPr>
                <w:t>https://services.cda-adc.ca</w:t>
              </w:r>
            </w:hyperlink>
          </w:p>
          <w:p w14:paraId="1313D28B" w14:textId="7A80D4F7" w:rsidR="00977704" w:rsidRDefault="00977704" w:rsidP="00FC5B57">
            <w:pPr>
              <w:rPr>
                <w:rStyle w:val="Hyperlink"/>
              </w:rPr>
            </w:pPr>
          </w:p>
          <w:p w14:paraId="3B7709F5" w14:textId="360764FB" w:rsidR="00977704" w:rsidRPr="00FC5B57" w:rsidRDefault="00977704" w:rsidP="00FC5B57">
            <w:pPr>
              <w:rPr>
                <w:rFonts w:eastAsia="Times New Roman" w:cstheme="minorHAnsi"/>
                <w:color w:val="0070C0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27A24930" wp14:editId="1D00627F">
                  <wp:extent cx="1892300" cy="993539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9026" cy="997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9C334B" w14:textId="21131A9F" w:rsidR="007D43DE" w:rsidRPr="00FC5B57" w:rsidRDefault="007D43DE" w:rsidP="007D43DE">
            <w:pPr>
              <w:rPr>
                <w:rFonts w:eastAsia="Times New Roman" w:cstheme="minorHAnsi"/>
                <w:color w:val="0070C0"/>
                <w:sz w:val="24"/>
                <w:szCs w:val="24"/>
                <w:lang w:val="fr-CA"/>
              </w:rPr>
            </w:pPr>
            <w:r w:rsidRPr="00FC5B57">
              <w:rPr>
                <w:rFonts w:eastAsia="Times New Roman" w:cstheme="minorHAnsi"/>
                <w:color w:val="0070C0"/>
                <w:sz w:val="24"/>
                <w:szCs w:val="24"/>
                <w:lang w:val="fr-CA"/>
              </w:rPr>
              <w:t xml:space="preserve"> </w:t>
            </w:r>
          </w:p>
          <w:p w14:paraId="663CA5E3" w14:textId="4D03B0CA" w:rsidR="007D43DE" w:rsidRPr="0056494B" w:rsidRDefault="007D43DE" w:rsidP="007D43DE">
            <w:pPr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</w:pPr>
          </w:p>
        </w:tc>
        <w:tc>
          <w:tcPr>
            <w:tcW w:w="3150" w:type="dxa"/>
          </w:tcPr>
          <w:p w14:paraId="3862D7D5" w14:textId="6C83B71E" w:rsidR="00FC5B57" w:rsidRDefault="00FC5B57" w:rsidP="00FC5B57">
            <w:pPr>
              <w:rPr>
                <w:rStyle w:val="Hyperlink"/>
                <w:color w:val="0070C0"/>
                <w:sz w:val="24"/>
                <w:szCs w:val="24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</w:rPr>
              <w:lastRenderedPageBreak/>
              <w:t>CDA Secure Send is an easy-to-use system that allows dentists to exchange patient documents in a secure fashion. Sign up:</w:t>
            </w:r>
            <w:r w:rsidRPr="00D136AE">
              <w:rPr>
                <w:rFonts w:eastAsia="Times New Roman" w:cstheme="minorHAnsi"/>
                <w:color w:val="FF0000"/>
                <w:sz w:val="24"/>
                <w:szCs w:val="24"/>
              </w:rPr>
              <w:t xml:space="preserve"> </w:t>
            </w:r>
            <w:hyperlink r:id="rId19" w:history="1">
              <w:r w:rsidRPr="00D136AE">
                <w:rPr>
                  <w:rStyle w:val="Hyperlink"/>
                  <w:color w:val="0070C0"/>
                  <w:sz w:val="24"/>
                  <w:szCs w:val="24"/>
                </w:rPr>
                <w:t>https://services.cda-adc.ca</w:t>
              </w:r>
            </w:hyperlink>
          </w:p>
          <w:p w14:paraId="1414FA7A" w14:textId="03D9E879" w:rsidR="00977704" w:rsidRDefault="00977704" w:rsidP="00FC5B57">
            <w:pPr>
              <w:rPr>
                <w:rStyle w:val="Hyperlink"/>
                <w:color w:val="0070C0"/>
              </w:rPr>
            </w:pPr>
          </w:p>
          <w:p w14:paraId="59B82EBD" w14:textId="6A7E9458" w:rsidR="00977704" w:rsidRPr="00D136AE" w:rsidRDefault="00977704" w:rsidP="00FC5B57">
            <w:pPr>
              <w:rPr>
                <w:rFonts w:cstheme="minorHAnsi"/>
                <w:bCs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BFE558F" wp14:editId="37D91DB2">
                  <wp:extent cx="1863090" cy="932180"/>
                  <wp:effectExtent l="0" t="0" r="3810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090" cy="932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4121C" w14:textId="77777777" w:rsidR="007D43DE" w:rsidRDefault="007D43DE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3FB4EF73" w14:textId="60220182" w:rsidR="00977704" w:rsidRPr="0056494B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33326F" wp14:editId="69EDDA6A">
                  <wp:extent cx="1390650" cy="139065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14:paraId="2C9CE9E0" w14:textId="64E10306" w:rsidR="00FC5B57" w:rsidRDefault="00FC5B57" w:rsidP="00FC5B57">
            <w:pPr>
              <w:rPr>
                <w:rStyle w:val="Hyperlink"/>
                <w:color w:val="0070C0"/>
                <w:sz w:val="24"/>
                <w:szCs w:val="24"/>
                <w:lang w:val="fr-CA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  <w:lastRenderedPageBreak/>
              <w:t xml:space="preserve">Avec ExpédiSecur ADC, les dentistes peuvent partager facilement et de manière sécurisée de l’information et des documents sur des patients. </w:t>
            </w:r>
            <w:r w:rsidRPr="00D136AE">
              <w:rPr>
                <w:rFonts w:cstheme="minorHAnsi"/>
                <w:bCs/>
                <w:color w:val="000000" w:themeColor="text1"/>
                <w:sz w:val="24"/>
                <w:szCs w:val="24"/>
                <w:lang w:val="fr-CA"/>
              </w:rPr>
              <w:t>Pour vous inscrire </w:t>
            </w:r>
            <w:r w:rsidRPr="00D136AE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: </w:t>
            </w:r>
            <w:hyperlink r:id="rId22" w:history="1">
              <w:r w:rsidRPr="00FC5B57">
                <w:rPr>
                  <w:rStyle w:val="Hyperlink"/>
                  <w:color w:val="0070C0"/>
                  <w:sz w:val="24"/>
                  <w:szCs w:val="24"/>
                  <w:lang w:val="fr-CA"/>
                </w:rPr>
                <w:t>https://services.cda-adc.ca</w:t>
              </w:r>
            </w:hyperlink>
          </w:p>
          <w:p w14:paraId="273DFA50" w14:textId="0FB88F94" w:rsidR="00977704" w:rsidRDefault="00977704" w:rsidP="00FC5B57">
            <w:pPr>
              <w:rPr>
                <w:rStyle w:val="Hyperlink"/>
                <w:color w:val="0070C0"/>
              </w:rPr>
            </w:pPr>
          </w:p>
          <w:p w14:paraId="3668E34E" w14:textId="7D43ACFB" w:rsidR="00977704" w:rsidRDefault="00977704" w:rsidP="00FC5B57">
            <w:pPr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645D6039" wp14:editId="57589B1E">
                  <wp:extent cx="2030730" cy="1015871"/>
                  <wp:effectExtent l="0" t="0" r="762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5962" cy="1023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500648" w14:textId="4F99566D" w:rsidR="00977704" w:rsidRDefault="00977704" w:rsidP="00FC5B57">
            <w:pPr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</w:pPr>
          </w:p>
          <w:p w14:paraId="48958484" w14:textId="2D1593AB" w:rsidR="00977704" w:rsidRPr="00D136AE" w:rsidRDefault="00977704" w:rsidP="00FC5B57">
            <w:pPr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60DDD4C9" wp14:editId="6A2E2F56">
                  <wp:extent cx="1225550" cy="122555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550" cy="122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52DD88" w14:textId="4A507D51" w:rsidR="007D43DE" w:rsidRPr="0056494B" w:rsidRDefault="007D43DE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  <w:r w:rsidRPr="0056494B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 </w:t>
            </w:r>
          </w:p>
        </w:tc>
      </w:tr>
      <w:tr w:rsidR="007D43DE" w:rsidRPr="00FB009F" w14:paraId="452B5BF9" w14:textId="77777777" w:rsidTr="00977704">
        <w:trPr>
          <w:trHeight w:val="980"/>
        </w:trPr>
        <w:tc>
          <w:tcPr>
            <w:tcW w:w="2227" w:type="dxa"/>
          </w:tcPr>
          <w:p w14:paraId="615E7523" w14:textId="07694DF7" w:rsidR="007D43DE" w:rsidRPr="00977704" w:rsidRDefault="00977704" w:rsidP="007D43DE">
            <w:pPr>
              <w:rPr>
                <w:rFonts w:eastAsia="Times New Roman" w:cstheme="minorHAnsi"/>
                <w:sz w:val="24"/>
                <w:szCs w:val="24"/>
                <w:highlight w:val="yellow"/>
              </w:rPr>
            </w:pPr>
            <w:r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lastRenderedPageBreak/>
              <w:t>Post</w:t>
            </w:r>
            <w:r w:rsidR="009A2351"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#3</w:t>
            </w:r>
          </w:p>
          <w:p w14:paraId="23809AC2" w14:textId="17BDBE40" w:rsidR="00977704" w:rsidRDefault="00977704" w:rsidP="007D43DE">
            <w:pPr>
              <w:rPr>
                <w:rFonts w:eastAsia="Times New Roman" w:cstheme="minorHAnsi"/>
                <w:color w:val="FF0000"/>
                <w:sz w:val="24"/>
                <w:szCs w:val="24"/>
                <w:highlight w:val="yellow"/>
              </w:rPr>
            </w:pPr>
          </w:p>
          <w:p w14:paraId="3CBFDE45" w14:textId="2D38E263" w:rsidR="00977704" w:rsidRPr="00977704" w:rsidRDefault="00FA1A0F" w:rsidP="00977704">
            <w:pPr>
              <w:rPr>
                <w:rFonts w:eastAsia="Times New Roman" w:cstheme="minorHAnsi"/>
                <w:i/>
                <w:iCs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Use</w:t>
            </w:r>
            <w:r w:rsidR="00977704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</w:t>
            </w: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“Post 3 and 4 </w:t>
            </w:r>
            <w:r w:rsidR="00977704" w:rsidRPr="00977704">
              <w:rPr>
                <w:rFonts w:eastAsia="Times New Roman" w:cstheme="minorHAnsi"/>
                <w:i/>
                <w:iCs/>
                <w:sz w:val="24"/>
                <w:szCs w:val="24"/>
                <w:highlight w:val="yellow"/>
              </w:rPr>
              <w:t>graphic</w:t>
            </w:r>
            <w:r>
              <w:rPr>
                <w:rFonts w:eastAsia="Times New Roman" w:cstheme="minorHAnsi"/>
                <w:i/>
                <w:iCs/>
                <w:sz w:val="24"/>
                <w:szCs w:val="24"/>
                <w:highlight w:val="yellow"/>
              </w:rPr>
              <w:t>”</w:t>
            </w:r>
            <w:r w:rsidR="00977704" w:rsidRPr="00977704">
              <w:rPr>
                <w:rFonts w:eastAsia="Times New Roman" w:cstheme="minorHAnsi"/>
                <w:i/>
                <w:iCs/>
                <w:sz w:val="24"/>
                <w:szCs w:val="24"/>
                <w:highlight w:val="yellow"/>
              </w:rPr>
              <w:t xml:space="preserve"> </w:t>
            </w:r>
          </w:p>
          <w:p w14:paraId="65385272" w14:textId="77777777" w:rsidR="00977704" w:rsidRPr="00FC5B57" w:rsidRDefault="00977704" w:rsidP="007D43DE">
            <w:pPr>
              <w:rPr>
                <w:rFonts w:eastAsia="Times New Roman" w:cstheme="minorHAnsi"/>
                <w:color w:val="FF0000"/>
                <w:sz w:val="24"/>
                <w:szCs w:val="24"/>
                <w:highlight w:val="yellow"/>
              </w:rPr>
            </w:pPr>
          </w:p>
          <w:p w14:paraId="1E3C66D1" w14:textId="77777777" w:rsidR="003B2E9E" w:rsidRPr="00714A05" w:rsidRDefault="003B2E9E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highlight w:val="yellow"/>
              </w:rPr>
            </w:pPr>
          </w:p>
          <w:p w14:paraId="5DB4A9FC" w14:textId="2864BBE4" w:rsidR="003B2E9E" w:rsidRPr="00064077" w:rsidRDefault="003B2E9E" w:rsidP="007D43DE">
            <w:pPr>
              <w:rPr>
                <w:rFonts w:eastAsia="Times New Roman" w:cstheme="minorHAnsi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140" w:type="dxa"/>
          </w:tcPr>
          <w:p w14:paraId="4CB0128B" w14:textId="77777777" w:rsidR="007D43DE" w:rsidRDefault="00714A05" w:rsidP="007D43DE">
            <w:pPr>
              <w:rPr>
                <w:rStyle w:val="Hyperlink"/>
                <w:rFonts w:eastAsia="Times New Roman" w:cstheme="minorHAnsi"/>
                <w:color w:val="0070C0"/>
                <w:sz w:val="24"/>
                <w:szCs w:val="24"/>
              </w:rPr>
            </w:pPr>
            <w:r w:rsidRPr="00064077">
              <w:rPr>
                <w:rFonts w:eastAsia="Times New Roman" w:cstheme="minorHAnsi"/>
                <w:color w:val="000000" w:themeColor="text1"/>
                <w:sz w:val="24"/>
                <w:szCs w:val="24"/>
              </w:rPr>
              <w:t>Dentists and Specialists:</w:t>
            </w:r>
            <w:r w:rsidR="007D43DE" w:rsidRPr="00064077">
              <w:rPr>
                <w:rFonts w:cstheme="minorHAnsi"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theme="minorHAnsi"/>
                <w:bCs/>
                <w:color w:val="000000" w:themeColor="text1"/>
                <w:sz w:val="24"/>
                <w:szCs w:val="24"/>
              </w:rPr>
              <w:t>B</w:t>
            </w:r>
            <w:r w:rsidR="007D43DE" w:rsidRPr="00064077">
              <w:rPr>
                <w:rFonts w:cstheme="minorHAnsi"/>
                <w:bCs/>
                <w:color w:val="000000" w:themeColor="text1"/>
                <w:sz w:val="24"/>
                <w:szCs w:val="24"/>
              </w:rPr>
              <w:t>rush up on CDA Secure Send!</w:t>
            </w:r>
            <w:r w:rsidR="009A2351" w:rsidRPr="00064077">
              <w:rPr>
                <w:rFonts w:cstheme="minorHAnsi"/>
                <w:bCs/>
                <w:color w:val="000000" w:themeColor="text1"/>
                <w:sz w:val="24"/>
                <w:szCs w:val="24"/>
              </w:rPr>
              <w:t xml:space="preserve"> </w:t>
            </w:r>
            <w:hyperlink r:id="rId25" w:history="1">
              <w:r w:rsidR="009A2351" w:rsidRPr="00FC5B57">
                <w:rPr>
                  <w:rStyle w:val="Hyperlink"/>
                  <w:rFonts w:eastAsia="Times New Roman" w:cstheme="minorHAnsi"/>
                  <w:color w:val="0070C0"/>
                  <w:sz w:val="24"/>
                  <w:szCs w:val="24"/>
                </w:rPr>
                <w:t>http://www.cda-adc.ca/en/services/securesend/</w:t>
              </w:r>
            </w:hyperlink>
          </w:p>
          <w:p w14:paraId="18F11E90" w14:textId="77777777" w:rsidR="00977704" w:rsidRDefault="00977704" w:rsidP="007D43DE">
            <w:pPr>
              <w:rPr>
                <w:rStyle w:val="Hyperlink"/>
                <w:rFonts w:eastAsia="Times New Roman" w:cstheme="minorHAnsi"/>
                <w:color w:val="0070C0"/>
                <w:sz w:val="24"/>
                <w:szCs w:val="24"/>
              </w:rPr>
            </w:pPr>
          </w:p>
          <w:p w14:paraId="76EA0049" w14:textId="752E3042" w:rsidR="00977704" w:rsidRPr="00064077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FE4BCA" wp14:editId="41AE48F1">
                  <wp:extent cx="2094865" cy="1100528"/>
                  <wp:effectExtent l="0" t="0" r="635" b="444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074" cy="110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14:paraId="17005FF3" w14:textId="77777777" w:rsidR="007D43DE" w:rsidRDefault="00FC5B57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  <w:t>Avis aux dentistes et aux spécialistes :</w:t>
            </w:r>
            <w:r w:rsidR="007D43DE" w:rsidRPr="00064077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theme="minorHAnsi"/>
                <w:color w:val="000000" w:themeColor="text1"/>
                <w:sz w:val="24"/>
                <w:szCs w:val="24"/>
              </w:rPr>
              <w:t>P</w:t>
            </w:r>
            <w:r w:rsidR="007D43DE" w:rsidRPr="00064077">
              <w:rPr>
                <w:rFonts w:cstheme="minorHAnsi"/>
                <w:color w:val="000000" w:themeColor="text1"/>
                <w:sz w:val="24"/>
                <w:szCs w:val="24"/>
              </w:rPr>
              <w:t>etite révision sur l'ExpédiSecur ADC!</w:t>
            </w:r>
            <w:r w:rsidR="009A2351" w:rsidRPr="00064077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hyperlink r:id="rId27" w:history="1">
              <w:r w:rsidR="001C358B" w:rsidRPr="00DF24B4">
                <w:rPr>
                  <w:rStyle w:val="Hyperlink"/>
                  <w:rFonts w:eastAsia="Times New Roman" w:cstheme="minorHAnsi"/>
                  <w:sz w:val="24"/>
                  <w:szCs w:val="24"/>
                </w:rPr>
                <w:t>http://www.cda-adc.ca/fr/services/securesend/</w:t>
              </w:r>
            </w:hyperlink>
          </w:p>
          <w:p w14:paraId="07C59DC1" w14:textId="77777777" w:rsidR="00977704" w:rsidRDefault="00977704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</w:p>
          <w:p w14:paraId="0A19E543" w14:textId="43419DB9" w:rsidR="00977704" w:rsidRPr="00064077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474CAD48" wp14:editId="63A06C49">
                  <wp:extent cx="2149119" cy="1129030"/>
                  <wp:effectExtent l="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021" cy="11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</w:tcPr>
          <w:p w14:paraId="39760AB4" w14:textId="77777777" w:rsidR="007D43DE" w:rsidRDefault="00714A05" w:rsidP="007D43DE">
            <w:pPr>
              <w:rPr>
                <w:rStyle w:val="Hyperlink"/>
                <w:rFonts w:eastAsia="Times New Roman" w:cstheme="minorHAnsi"/>
                <w:color w:val="0070C0"/>
                <w:sz w:val="24"/>
                <w:szCs w:val="24"/>
              </w:rPr>
            </w:pPr>
            <w:r w:rsidRPr="00064077">
              <w:rPr>
                <w:rFonts w:eastAsia="Times New Roman" w:cstheme="minorHAnsi"/>
                <w:color w:val="000000" w:themeColor="text1"/>
                <w:sz w:val="24"/>
                <w:szCs w:val="24"/>
              </w:rPr>
              <w:t>Dentists and Specialists:</w:t>
            </w:r>
            <w:r>
              <w:rPr>
                <w:rFonts w:cstheme="minorHAnsi"/>
                <w:bCs/>
                <w:color w:val="000000" w:themeColor="text1"/>
                <w:sz w:val="24"/>
                <w:szCs w:val="24"/>
              </w:rPr>
              <w:t xml:space="preserve"> B</w:t>
            </w:r>
            <w:r w:rsidR="007D43DE" w:rsidRPr="00064077">
              <w:rPr>
                <w:rFonts w:cstheme="minorHAnsi"/>
                <w:bCs/>
                <w:color w:val="000000" w:themeColor="text1"/>
                <w:sz w:val="24"/>
                <w:szCs w:val="24"/>
              </w:rPr>
              <w:t>rush up on CDA Secure Send!</w:t>
            </w:r>
            <w:r w:rsidR="009A2351" w:rsidRPr="00064077">
              <w:rPr>
                <w:rFonts w:cstheme="minorHAnsi"/>
                <w:bCs/>
                <w:color w:val="000000" w:themeColor="text1"/>
                <w:sz w:val="24"/>
                <w:szCs w:val="24"/>
              </w:rPr>
              <w:t xml:space="preserve"> </w:t>
            </w:r>
            <w:hyperlink r:id="rId29" w:history="1">
              <w:r w:rsidR="009A2351" w:rsidRPr="00FC5B57">
                <w:rPr>
                  <w:rStyle w:val="Hyperlink"/>
                  <w:rFonts w:eastAsia="Times New Roman" w:cstheme="minorHAnsi"/>
                  <w:color w:val="0070C0"/>
                  <w:sz w:val="24"/>
                  <w:szCs w:val="24"/>
                </w:rPr>
                <w:t>http://www.cda-adc.ca/en/services/securesend/</w:t>
              </w:r>
            </w:hyperlink>
          </w:p>
          <w:p w14:paraId="6ACA1F8E" w14:textId="77777777" w:rsidR="00977704" w:rsidRDefault="00977704" w:rsidP="007D43DE">
            <w:pPr>
              <w:rPr>
                <w:rStyle w:val="Hyperlink"/>
                <w:rFonts w:eastAsia="Times New Roman" w:cstheme="minorHAnsi"/>
                <w:color w:val="0070C0"/>
                <w:sz w:val="24"/>
                <w:szCs w:val="24"/>
              </w:rPr>
            </w:pPr>
          </w:p>
          <w:p w14:paraId="2151B6D2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429E9E" wp14:editId="79CBDE2C">
                  <wp:extent cx="2069113" cy="1035050"/>
                  <wp:effectExtent l="0" t="0" r="762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69" cy="103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61D938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1E7CEED1" w14:textId="13689054" w:rsidR="00977704" w:rsidRPr="00064077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75A89B" wp14:editId="15D1FDBB">
                  <wp:extent cx="1346200" cy="1346200"/>
                  <wp:effectExtent l="0" t="0" r="6350" b="63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14:paraId="1598BD08" w14:textId="77777777" w:rsidR="007D43DE" w:rsidRDefault="00FC5B57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  <w:r w:rsidRPr="00D136AE">
              <w:rPr>
                <w:rFonts w:eastAsia="Times New Roman" w:cstheme="minorHAnsi"/>
                <w:color w:val="000000"/>
                <w:sz w:val="24"/>
                <w:szCs w:val="24"/>
                <w:lang w:val="fr-CA"/>
              </w:rPr>
              <w:t>Avis aux dentistes et aux spécialistes :</w:t>
            </w:r>
            <w:r w:rsidRPr="00064077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cstheme="minorHAnsi"/>
                <w:color w:val="000000" w:themeColor="text1"/>
                <w:sz w:val="24"/>
                <w:szCs w:val="24"/>
              </w:rPr>
              <w:t>P</w:t>
            </w:r>
            <w:r w:rsidRPr="00064077">
              <w:rPr>
                <w:rFonts w:cstheme="minorHAnsi"/>
                <w:color w:val="000000" w:themeColor="text1"/>
                <w:sz w:val="24"/>
                <w:szCs w:val="24"/>
              </w:rPr>
              <w:t>etite</w:t>
            </w:r>
            <w:r w:rsidR="007D43DE" w:rsidRPr="00064077">
              <w:rPr>
                <w:rFonts w:cstheme="minorHAnsi"/>
                <w:color w:val="000000" w:themeColor="text1"/>
                <w:sz w:val="24"/>
                <w:szCs w:val="24"/>
              </w:rPr>
              <w:t xml:space="preserve"> révision sur l'ExpédiSecur ADC!</w:t>
            </w:r>
            <w:r w:rsidR="009A2351" w:rsidRPr="00064077">
              <w:rPr>
                <w:rFonts w:cstheme="minorHAnsi"/>
                <w:color w:val="000000" w:themeColor="text1"/>
                <w:sz w:val="24"/>
                <w:szCs w:val="24"/>
              </w:rPr>
              <w:t xml:space="preserve"> </w:t>
            </w:r>
            <w:hyperlink r:id="rId32" w:history="1">
              <w:r w:rsidR="001C358B" w:rsidRPr="00DF24B4">
                <w:rPr>
                  <w:rStyle w:val="Hyperlink"/>
                  <w:rFonts w:eastAsia="Times New Roman" w:cstheme="minorHAnsi"/>
                  <w:sz w:val="24"/>
                  <w:szCs w:val="24"/>
                </w:rPr>
                <w:t>http://www.cda-adc.ca/fr/services/securesend/</w:t>
              </w:r>
            </w:hyperlink>
          </w:p>
          <w:p w14:paraId="6BD3403C" w14:textId="77777777" w:rsidR="00977704" w:rsidRDefault="00977704" w:rsidP="007D43DE">
            <w:pPr>
              <w:rPr>
                <w:rStyle w:val="Hyperlink"/>
                <w:rFonts w:eastAsia="Times New Roman" w:cstheme="minorHAnsi"/>
                <w:sz w:val="24"/>
                <w:szCs w:val="24"/>
              </w:rPr>
            </w:pPr>
          </w:p>
          <w:p w14:paraId="5F7EA767" w14:textId="77777777" w:rsidR="00977704" w:rsidRDefault="00977704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143D3ECA" wp14:editId="0C9E7AE4">
                  <wp:extent cx="2031031" cy="1016000"/>
                  <wp:effectExtent l="0" t="0" r="762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799" cy="101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7CDC0" w14:textId="77777777" w:rsidR="00977704" w:rsidRDefault="00977704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</w:p>
          <w:p w14:paraId="39E29999" w14:textId="1ACA70D9" w:rsidR="00977704" w:rsidRPr="00064077" w:rsidRDefault="00977704" w:rsidP="007D43DE">
            <w:pP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</w:pPr>
            <w:r>
              <w:rPr>
                <w:noProof/>
              </w:rPr>
              <w:drawing>
                <wp:inline distT="0" distB="0" distL="0" distR="0" wp14:anchorId="63580381" wp14:editId="428B616D">
                  <wp:extent cx="1405890" cy="1405890"/>
                  <wp:effectExtent l="0" t="0" r="3810" b="381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140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2351" w:rsidRPr="00FB009F" w14:paraId="5C55433A" w14:textId="77777777" w:rsidTr="00977704">
        <w:trPr>
          <w:trHeight w:val="1448"/>
        </w:trPr>
        <w:tc>
          <w:tcPr>
            <w:tcW w:w="2227" w:type="dxa"/>
          </w:tcPr>
          <w:p w14:paraId="67B57556" w14:textId="77777777" w:rsidR="00977704" w:rsidRDefault="00977704" w:rsidP="007D43DE">
            <w:pPr>
              <w:rPr>
                <w:rFonts w:eastAsia="Times New Roman" w:cstheme="minorHAnsi"/>
                <w:sz w:val="24"/>
                <w:szCs w:val="24"/>
              </w:rPr>
            </w:pPr>
            <w:r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lastRenderedPageBreak/>
              <w:t>Post</w:t>
            </w:r>
            <w:r w:rsidR="009A2351"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#4</w:t>
            </w:r>
            <w:r w:rsidR="00414BC6" w:rsidRPr="00977704">
              <w:rPr>
                <w:rFonts w:eastAsia="Times New Roman" w:cstheme="minorHAnsi"/>
                <w:sz w:val="24"/>
                <w:szCs w:val="24"/>
              </w:rPr>
              <w:t xml:space="preserve"> </w:t>
            </w:r>
          </w:p>
          <w:p w14:paraId="79E64888" w14:textId="77777777" w:rsidR="00977704" w:rsidRDefault="00977704" w:rsidP="007D43DE">
            <w:pPr>
              <w:rPr>
                <w:rFonts w:eastAsia="Times New Roman" w:cstheme="minorHAnsi"/>
                <w:sz w:val="24"/>
                <w:szCs w:val="24"/>
              </w:rPr>
            </w:pPr>
          </w:p>
          <w:p w14:paraId="0A32E5B6" w14:textId="627819DB" w:rsidR="00FA1A0F" w:rsidRPr="00977704" w:rsidRDefault="00FA1A0F" w:rsidP="00FA1A0F">
            <w:pPr>
              <w:rPr>
                <w:rFonts w:eastAsia="Times New Roman" w:cstheme="minorHAnsi"/>
                <w:i/>
                <w:iCs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Use</w:t>
            </w: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“Post 3 and 4 </w:t>
            </w:r>
            <w:r w:rsidRPr="00977704">
              <w:rPr>
                <w:rFonts w:eastAsia="Times New Roman" w:cstheme="minorHAnsi"/>
                <w:i/>
                <w:iCs/>
                <w:sz w:val="24"/>
                <w:szCs w:val="24"/>
                <w:highlight w:val="yellow"/>
              </w:rPr>
              <w:t>graphic</w:t>
            </w:r>
            <w:r>
              <w:rPr>
                <w:rFonts w:eastAsia="Times New Roman" w:cstheme="minorHAnsi"/>
                <w:i/>
                <w:iCs/>
                <w:sz w:val="24"/>
                <w:szCs w:val="24"/>
                <w:highlight w:val="yellow"/>
              </w:rPr>
              <w:t>”</w:t>
            </w:r>
            <w:r w:rsidRPr="00977704">
              <w:rPr>
                <w:rFonts w:eastAsia="Times New Roman" w:cstheme="minorHAnsi"/>
                <w:i/>
                <w:iCs/>
                <w:sz w:val="24"/>
                <w:szCs w:val="24"/>
                <w:highlight w:val="yellow"/>
              </w:rPr>
              <w:t xml:space="preserve"> </w:t>
            </w:r>
          </w:p>
          <w:p w14:paraId="4C94E408" w14:textId="37635CA7" w:rsidR="009A2351" w:rsidRPr="007D43DE" w:rsidRDefault="009A2351" w:rsidP="007D43DE">
            <w:pPr>
              <w:rPr>
                <w:rFonts w:eastAsia="Times New Roman" w:cstheme="minorHAnsi"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  <w:highlight w:val="cyan"/>
              </w:rPr>
              <w:br/>
            </w:r>
          </w:p>
        </w:tc>
        <w:tc>
          <w:tcPr>
            <w:tcW w:w="4140" w:type="dxa"/>
          </w:tcPr>
          <w:p w14:paraId="14593020" w14:textId="77777777" w:rsidR="009A2351" w:rsidRDefault="00FC5B57" w:rsidP="007D43DE">
            <w:pPr>
              <w:rPr>
                <w:rStyle w:val="Hyperlink"/>
                <w:color w:val="0070C0"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Dentists and Specialists: CDA Secure Send comes included in your provincial dental association membership at no additional cost. Sign up and start using CDA Secure Send today:</w:t>
            </w:r>
            <w:r w:rsidRPr="00A417B6">
              <w:rPr>
                <w:rFonts w:cstheme="minorHAnsi"/>
                <w:bCs/>
                <w:color w:val="0070C0"/>
                <w:sz w:val="24"/>
                <w:szCs w:val="24"/>
              </w:rPr>
              <w:t xml:space="preserve"> </w:t>
            </w:r>
            <w:hyperlink r:id="rId35" w:history="1">
              <w:r w:rsidRPr="00A417B6">
                <w:rPr>
                  <w:rStyle w:val="Hyperlink"/>
                  <w:color w:val="0070C0"/>
                  <w:sz w:val="24"/>
                  <w:szCs w:val="24"/>
                </w:rPr>
                <w:t>https://services.cda-adc.ca</w:t>
              </w:r>
            </w:hyperlink>
          </w:p>
          <w:p w14:paraId="2F79BF0E" w14:textId="77777777" w:rsidR="00977704" w:rsidRDefault="00977704" w:rsidP="007D43DE">
            <w:pPr>
              <w:rPr>
                <w:rStyle w:val="Hyperlink"/>
                <w:color w:val="0070C0"/>
                <w:sz w:val="24"/>
                <w:szCs w:val="24"/>
              </w:rPr>
            </w:pPr>
          </w:p>
          <w:p w14:paraId="06FCF4C1" w14:textId="6CA337E0" w:rsidR="00977704" w:rsidRPr="0056494B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A38AA1" wp14:editId="390A1EE0">
                  <wp:extent cx="2094865" cy="1100528"/>
                  <wp:effectExtent l="0" t="0" r="635" b="444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074" cy="110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14:paraId="01B4DF1D" w14:textId="77777777" w:rsidR="009A2351" w:rsidRDefault="00FC5B57" w:rsidP="007D43DE">
            <w:pPr>
              <w:rPr>
                <w:rStyle w:val="Hyperlink"/>
                <w:color w:val="0070C0"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  <w:t xml:space="preserve">Avis aux dentistes et aux spécialistes : Le service 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ExpédiSecur ADC fait partie des avantages auxquels vous donne droit votre adhésion à votre association dentaire provinciale sans frais supplémentaires. </w:t>
            </w:r>
            <w: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>Inscrivez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-vous et commencez à utiliser ce service dès aujourd’hui : </w:t>
            </w:r>
            <w:hyperlink r:id="rId36" w:history="1">
              <w:r w:rsidRPr="00146752">
                <w:rPr>
                  <w:rStyle w:val="Hyperlink"/>
                  <w:color w:val="0070C0"/>
                  <w:sz w:val="24"/>
                  <w:szCs w:val="24"/>
                  <w:lang w:val="fr-CA"/>
                </w:rPr>
                <w:t>https://services.cda-adc.ca</w:t>
              </w:r>
            </w:hyperlink>
          </w:p>
          <w:p w14:paraId="78AC09FE" w14:textId="77777777" w:rsidR="00977704" w:rsidRDefault="00977704" w:rsidP="007D43DE">
            <w:pPr>
              <w:rPr>
                <w:rStyle w:val="Hyperlink"/>
                <w:color w:val="0070C0"/>
                <w:sz w:val="24"/>
                <w:szCs w:val="24"/>
                <w:lang w:val="fr-CA"/>
              </w:rPr>
            </w:pPr>
          </w:p>
          <w:p w14:paraId="31464E88" w14:textId="67905DCA" w:rsidR="00977704" w:rsidRPr="0056494B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6AF33D" wp14:editId="2A02315F">
                  <wp:extent cx="2149119" cy="1129030"/>
                  <wp:effectExtent l="0" t="0" r="381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021" cy="11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</w:tcPr>
          <w:p w14:paraId="7FE1FCA5" w14:textId="77777777" w:rsidR="009A2351" w:rsidRDefault="00FC5B57" w:rsidP="007D43DE">
            <w:pPr>
              <w:rPr>
                <w:rStyle w:val="Hyperlink"/>
                <w:color w:val="0070C0"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Dentists and Specialists: CDA Secure Send comes included in your provincial dental association membership at no additional cost. Sign up and start using CDA Secure Send today:</w:t>
            </w:r>
            <w:r w:rsidRPr="00A417B6">
              <w:rPr>
                <w:rFonts w:cstheme="minorHAnsi"/>
                <w:bCs/>
                <w:color w:val="0070C0"/>
                <w:sz w:val="24"/>
                <w:szCs w:val="24"/>
              </w:rPr>
              <w:t xml:space="preserve"> </w:t>
            </w:r>
            <w:hyperlink r:id="rId37" w:history="1">
              <w:r w:rsidRPr="00A417B6">
                <w:rPr>
                  <w:rStyle w:val="Hyperlink"/>
                  <w:color w:val="0070C0"/>
                  <w:sz w:val="24"/>
                  <w:szCs w:val="24"/>
                </w:rPr>
                <w:t>https://services.cda-adc.ca</w:t>
              </w:r>
            </w:hyperlink>
          </w:p>
          <w:p w14:paraId="4F302D06" w14:textId="77777777" w:rsidR="00977704" w:rsidRDefault="00977704" w:rsidP="007D43DE">
            <w:pPr>
              <w:rPr>
                <w:rStyle w:val="Hyperlink"/>
                <w:color w:val="0070C0"/>
                <w:sz w:val="24"/>
                <w:szCs w:val="24"/>
              </w:rPr>
            </w:pPr>
          </w:p>
          <w:p w14:paraId="272C5DCF" w14:textId="77777777" w:rsidR="00977704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2DF441" wp14:editId="1A003563">
                  <wp:extent cx="2069113" cy="1035050"/>
                  <wp:effectExtent l="0" t="0" r="762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369" cy="103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0C5F83" w14:textId="313A388C" w:rsidR="00977704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</w:p>
          <w:p w14:paraId="219825BC" w14:textId="2852CCAD" w:rsidR="00977704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82C2C5" wp14:editId="3276C2B4">
                  <wp:extent cx="1346200" cy="1346200"/>
                  <wp:effectExtent l="0" t="0" r="6350" b="635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F76A5" w14:textId="6C17A470" w:rsidR="00977704" w:rsidRPr="0056494B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230" w:type="dxa"/>
          </w:tcPr>
          <w:p w14:paraId="3DD1BE7E" w14:textId="77777777" w:rsidR="009A2351" w:rsidRDefault="00FC5B57" w:rsidP="007D43DE">
            <w:pPr>
              <w:rPr>
                <w:rStyle w:val="Hyperlink"/>
                <w:color w:val="0070C0"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  <w:t xml:space="preserve">Avis aux dentistes et aux spécialistes : Le service 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ExpédiSecur ADC fait partie des avantages auxquels vous donne droit votre adhésion à votre association dentaire provinciale sans frais supplémentaires. </w:t>
            </w:r>
            <w: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>Inscrivez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-vous et commencez à utiliser ce service dès aujourd’hui : </w:t>
            </w:r>
            <w:hyperlink r:id="rId38" w:history="1">
              <w:r w:rsidRPr="00146752">
                <w:rPr>
                  <w:rStyle w:val="Hyperlink"/>
                  <w:color w:val="0070C0"/>
                  <w:sz w:val="24"/>
                  <w:szCs w:val="24"/>
                  <w:lang w:val="fr-CA"/>
                </w:rPr>
                <w:t>https://services.cda-adc.ca</w:t>
              </w:r>
            </w:hyperlink>
          </w:p>
          <w:p w14:paraId="62CE95C9" w14:textId="77777777" w:rsidR="00977704" w:rsidRDefault="00977704" w:rsidP="007D43DE">
            <w:pPr>
              <w:rPr>
                <w:rStyle w:val="Hyperlink"/>
                <w:color w:val="0070C0"/>
                <w:sz w:val="24"/>
                <w:szCs w:val="24"/>
                <w:lang w:val="fr-CA"/>
              </w:rPr>
            </w:pPr>
          </w:p>
          <w:p w14:paraId="1F94F807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F7FEB11" wp14:editId="0969BC1A">
                  <wp:extent cx="2031031" cy="1016000"/>
                  <wp:effectExtent l="0" t="0" r="762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799" cy="101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AEA60D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2AB77D79" w14:textId="06BDDB0F" w:rsidR="00977704" w:rsidRPr="0056494B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C8985BF" wp14:editId="02DCCC2E">
                  <wp:extent cx="1405890" cy="1405890"/>
                  <wp:effectExtent l="0" t="0" r="3810" b="381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890" cy="140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4752" w:rsidRPr="00FB009F" w14:paraId="2BA24BA9" w14:textId="77777777" w:rsidTr="00977704">
        <w:trPr>
          <w:trHeight w:val="1448"/>
        </w:trPr>
        <w:tc>
          <w:tcPr>
            <w:tcW w:w="2227" w:type="dxa"/>
          </w:tcPr>
          <w:p w14:paraId="31EE8099" w14:textId="77777777" w:rsidR="00977704" w:rsidRPr="00977704" w:rsidRDefault="00977704" w:rsidP="007D43DE">
            <w:pPr>
              <w:rPr>
                <w:rFonts w:eastAsia="Times New Roman" w:cstheme="minorHAnsi"/>
                <w:sz w:val="24"/>
                <w:szCs w:val="24"/>
                <w:highlight w:val="yellow"/>
              </w:rPr>
            </w:pPr>
            <w:r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t>Post</w:t>
            </w:r>
            <w:r w:rsidR="00704752"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#5 </w:t>
            </w:r>
          </w:p>
          <w:p w14:paraId="0CBF8A8F" w14:textId="77777777" w:rsidR="00977704" w:rsidRPr="00977704" w:rsidRDefault="00977704" w:rsidP="007D43DE">
            <w:pPr>
              <w:rPr>
                <w:rFonts w:eastAsia="Times New Roman" w:cstheme="minorHAnsi"/>
                <w:sz w:val="24"/>
                <w:szCs w:val="24"/>
                <w:highlight w:val="yellow"/>
              </w:rPr>
            </w:pPr>
          </w:p>
          <w:p w14:paraId="7785E677" w14:textId="69A34456" w:rsidR="00704752" w:rsidRDefault="00FA1A0F" w:rsidP="007D43DE">
            <w:pPr>
              <w:rPr>
                <w:rFonts w:eastAsia="Times New Roman" w:cstheme="minorHAnsi"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Use</w:t>
            </w:r>
            <w:r w:rsidR="00977704"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</w:t>
            </w: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“Post 5 </w:t>
            </w:r>
            <w:r w:rsidR="00977704" w:rsidRPr="00977704">
              <w:rPr>
                <w:rFonts w:eastAsia="Times New Roman" w:cstheme="minorHAnsi"/>
                <w:sz w:val="24"/>
                <w:szCs w:val="24"/>
                <w:highlight w:val="yellow"/>
              </w:rPr>
              <w:t>graphic</w:t>
            </w: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”</w:t>
            </w:r>
            <w:r w:rsidR="00977704" w:rsidRPr="00977704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="00704752">
              <w:rPr>
                <w:rFonts w:eastAsia="Times New Roman" w:cstheme="minorHAnsi"/>
                <w:sz w:val="24"/>
                <w:szCs w:val="24"/>
                <w:highlight w:val="cyan"/>
              </w:rPr>
              <w:br/>
            </w:r>
          </w:p>
        </w:tc>
        <w:tc>
          <w:tcPr>
            <w:tcW w:w="4140" w:type="dxa"/>
          </w:tcPr>
          <w:p w14:paraId="1E6E415A" w14:textId="77777777" w:rsidR="00704752" w:rsidRDefault="00FC5B57" w:rsidP="007D43DE">
            <w:pPr>
              <w:rPr>
                <w:rStyle w:val="Hyperlink"/>
                <w:color w:val="4472C4" w:themeColor="accent1"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CDA Secure Send - dentists’ preferred method of sending and receiving patient data referrals. Sign up and start using CDA Secure Send today:</w:t>
            </w:r>
            <w:r w:rsidRPr="00A417B6">
              <w:rPr>
                <w:color w:val="FF0000"/>
                <w:sz w:val="24"/>
                <w:szCs w:val="24"/>
              </w:rPr>
              <w:t xml:space="preserve"> </w:t>
            </w:r>
            <w:hyperlink r:id="rId39" w:history="1">
              <w:r w:rsidRPr="00FC5B57">
                <w:rPr>
                  <w:rStyle w:val="Hyperlink"/>
                  <w:color w:val="4472C4" w:themeColor="accent1"/>
                  <w:sz w:val="24"/>
                  <w:szCs w:val="24"/>
                </w:rPr>
                <w:t>https://services.cda-adc.ca</w:t>
              </w:r>
            </w:hyperlink>
          </w:p>
          <w:p w14:paraId="20F15AE6" w14:textId="77777777" w:rsidR="00977704" w:rsidRDefault="00977704" w:rsidP="007D43DE">
            <w:pPr>
              <w:rPr>
                <w:rStyle w:val="Hyperlink"/>
                <w:color w:val="4472C4" w:themeColor="accent1"/>
                <w:sz w:val="24"/>
                <w:szCs w:val="24"/>
              </w:rPr>
            </w:pPr>
          </w:p>
          <w:p w14:paraId="66E74BE7" w14:textId="76F61240" w:rsidR="00977704" w:rsidRPr="0056494B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517FDC2" wp14:editId="28FE9CFA">
                  <wp:extent cx="2178050" cy="1143976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044" cy="11465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14:paraId="016490F1" w14:textId="77777777" w:rsidR="00704752" w:rsidRDefault="00FC5B57" w:rsidP="007D43DE">
            <w:pPr>
              <w:rPr>
                <w:rStyle w:val="Hyperlink"/>
                <w:color w:val="4472C4" w:themeColor="accent1"/>
                <w:sz w:val="24"/>
                <w:szCs w:val="24"/>
                <w:lang w:val="fr-CA"/>
              </w:rPr>
            </w:pP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lastRenderedPageBreak/>
              <w:t xml:space="preserve">ExpédiSecur ADC – La méthode préférée des dentistes pour envoyer et recevoir des données de patients. </w:t>
            </w:r>
            <w: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>Inscrivez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-vous et commencez à utiliser le </w:t>
            </w:r>
            <w:r w:rsidRPr="00146752"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  <w:t xml:space="preserve">service 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ExpédiSecur ADC dès aujourd’hui : </w:t>
            </w:r>
            <w:hyperlink r:id="rId41" w:history="1">
              <w:r w:rsidRPr="00FC5B57">
                <w:rPr>
                  <w:rStyle w:val="Hyperlink"/>
                  <w:color w:val="4472C4" w:themeColor="accent1"/>
                  <w:sz w:val="24"/>
                  <w:szCs w:val="24"/>
                  <w:lang w:val="fr-CA"/>
                </w:rPr>
                <w:t>https://services.cda-adc.ca</w:t>
              </w:r>
            </w:hyperlink>
          </w:p>
          <w:p w14:paraId="0065831C" w14:textId="77777777" w:rsidR="00977704" w:rsidRDefault="00977704" w:rsidP="007D43DE">
            <w:pPr>
              <w:rPr>
                <w:rStyle w:val="Hyperlink"/>
                <w:color w:val="4472C4" w:themeColor="accent1"/>
                <w:lang w:val="fr-CA"/>
              </w:rPr>
            </w:pPr>
          </w:p>
          <w:p w14:paraId="5257D3AE" w14:textId="0578141F" w:rsidR="00977704" w:rsidRPr="0056494B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AD49A0" wp14:editId="5F274CBB">
                  <wp:extent cx="2235200" cy="1173993"/>
                  <wp:effectExtent l="0" t="0" r="0" b="762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6674" cy="1174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</w:tcPr>
          <w:p w14:paraId="78FCD69D" w14:textId="77777777" w:rsidR="00704752" w:rsidRDefault="00FC5B57" w:rsidP="007D43DE">
            <w:pPr>
              <w:rPr>
                <w:rStyle w:val="Hyperlink"/>
                <w:color w:val="4472C4" w:themeColor="accent1"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lastRenderedPageBreak/>
              <w:t>CDA Secure Send - dentists’ preferred method of sending and receiving patient data referrals. Sign up and start using CDA Secure Send today:</w:t>
            </w:r>
            <w:r w:rsidRPr="00A417B6">
              <w:rPr>
                <w:color w:val="FF0000"/>
                <w:sz w:val="24"/>
                <w:szCs w:val="24"/>
              </w:rPr>
              <w:t xml:space="preserve"> </w:t>
            </w:r>
            <w:hyperlink r:id="rId43" w:history="1">
              <w:r w:rsidRPr="00FC5B57">
                <w:rPr>
                  <w:rStyle w:val="Hyperlink"/>
                  <w:color w:val="4472C4" w:themeColor="accent1"/>
                  <w:sz w:val="24"/>
                  <w:szCs w:val="24"/>
                </w:rPr>
                <w:t>https://services.cda-adc.ca</w:t>
              </w:r>
            </w:hyperlink>
          </w:p>
          <w:p w14:paraId="3454AFF1" w14:textId="77777777" w:rsidR="00977704" w:rsidRDefault="00977704" w:rsidP="007D43DE">
            <w:pPr>
              <w:rPr>
                <w:rStyle w:val="Hyperlink"/>
                <w:color w:val="4472C4" w:themeColor="accent1"/>
                <w:sz w:val="24"/>
                <w:szCs w:val="24"/>
              </w:rPr>
            </w:pPr>
          </w:p>
          <w:p w14:paraId="75F8E281" w14:textId="77777777" w:rsidR="00977704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</w:p>
          <w:p w14:paraId="3D45ACA7" w14:textId="77777777" w:rsidR="00977704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</w:p>
          <w:p w14:paraId="3F2C80F5" w14:textId="77777777" w:rsidR="00977704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17A8A03" wp14:editId="5AA8CFE7">
                  <wp:extent cx="1863090" cy="932180"/>
                  <wp:effectExtent l="0" t="0" r="3810" b="127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090" cy="932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2769D7" w14:textId="77777777" w:rsidR="00977704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</w:p>
          <w:p w14:paraId="0E60903B" w14:textId="1F4517B9" w:rsidR="00977704" w:rsidRPr="0056494B" w:rsidRDefault="00977704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D092FD" wp14:editId="5988BCB2">
                  <wp:extent cx="1574800" cy="1574800"/>
                  <wp:effectExtent l="0" t="0" r="6350" b="635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00" cy="157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0" w:type="dxa"/>
          </w:tcPr>
          <w:p w14:paraId="774E5356" w14:textId="77777777" w:rsidR="00704752" w:rsidRDefault="00FC5B57" w:rsidP="007D43DE">
            <w:pPr>
              <w:rPr>
                <w:rStyle w:val="Hyperlink"/>
                <w:color w:val="4472C4" w:themeColor="accent1"/>
                <w:sz w:val="24"/>
                <w:szCs w:val="24"/>
                <w:lang w:val="fr-CA"/>
              </w:rPr>
            </w:pP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lastRenderedPageBreak/>
              <w:t xml:space="preserve">ExpédiSecur ADC – La méthode préférée des dentistes pour envoyer et recevoir des données de patients. </w:t>
            </w:r>
            <w:r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>Inscrivez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-vous et commencez à utiliser le </w:t>
            </w:r>
            <w:r w:rsidRPr="00146752"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  <w:t xml:space="preserve">service 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ExpédiSecur ADC dès aujourd’hui : </w:t>
            </w:r>
            <w:hyperlink r:id="rId46" w:history="1">
              <w:r w:rsidRPr="00FC5B57">
                <w:rPr>
                  <w:rStyle w:val="Hyperlink"/>
                  <w:color w:val="4472C4" w:themeColor="accent1"/>
                  <w:sz w:val="24"/>
                  <w:szCs w:val="24"/>
                  <w:lang w:val="fr-CA"/>
                </w:rPr>
                <w:t>https://services.cda-adc.ca</w:t>
              </w:r>
            </w:hyperlink>
          </w:p>
          <w:p w14:paraId="345D12DC" w14:textId="77777777" w:rsidR="00977704" w:rsidRDefault="00977704" w:rsidP="007D43DE">
            <w:pPr>
              <w:rPr>
                <w:rStyle w:val="Hyperlink"/>
                <w:color w:val="4472C4" w:themeColor="accent1"/>
                <w:sz w:val="24"/>
                <w:szCs w:val="24"/>
                <w:lang w:val="fr-CA"/>
              </w:rPr>
            </w:pPr>
          </w:p>
          <w:p w14:paraId="35EE4DBE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558F6C1C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49581631" w14:textId="45592834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E9CDA3" wp14:editId="5826E98D">
                  <wp:extent cx="1873250" cy="937092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360" cy="94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682AA3" w14:textId="1F2CB049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1073A708" w14:textId="5EE05AFC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316A9C" wp14:editId="521BEAFF">
                  <wp:extent cx="1600200" cy="16002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EC0C02" w14:textId="20CA085C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01AF839F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78A9FDF0" w14:textId="77777777" w:rsidR="00977704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2989EEFE" w14:textId="53582C58" w:rsidR="00977704" w:rsidRPr="0056494B" w:rsidRDefault="00977704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</w:tr>
      <w:tr w:rsidR="00704752" w:rsidRPr="00FB009F" w14:paraId="0EF516EE" w14:textId="77777777" w:rsidTr="00977704">
        <w:trPr>
          <w:trHeight w:val="1448"/>
        </w:trPr>
        <w:tc>
          <w:tcPr>
            <w:tcW w:w="2227" w:type="dxa"/>
          </w:tcPr>
          <w:p w14:paraId="443DD23C" w14:textId="270BDF2B" w:rsidR="00704752" w:rsidRPr="00604F73" w:rsidRDefault="00604F73" w:rsidP="007D43DE">
            <w:pPr>
              <w:rPr>
                <w:rFonts w:eastAsia="Times New Roman" w:cstheme="minorHAnsi"/>
                <w:sz w:val="24"/>
                <w:szCs w:val="24"/>
                <w:highlight w:val="yellow"/>
              </w:rPr>
            </w:pPr>
            <w:r w:rsidRPr="00604F73">
              <w:rPr>
                <w:rFonts w:eastAsia="Times New Roman" w:cstheme="minorHAnsi"/>
                <w:sz w:val="24"/>
                <w:szCs w:val="24"/>
                <w:highlight w:val="yellow"/>
              </w:rPr>
              <w:lastRenderedPageBreak/>
              <w:t>Post</w:t>
            </w:r>
            <w:r w:rsidR="002439C2" w:rsidRPr="00604F73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#</w:t>
            </w:r>
            <w:r w:rsidR="001C1D88" w:rsidRPr="00604F73">
              <w:rPr>
                <w:rFonts w:eastAsia="Times New Roman" w:cstheme="minorHAnsi"/>
                <w:sz w:val="24"/>
                <w:szCs w:val="24"/>
                <w:highlight w:val="yellow"/>
              </w:rPr>
              <w:t>6</w:t>
            </w:r>
            <w:r w:rsidR="002439C2" w:rsidRPr="00604F73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</w:t>
            </w:r>
          </w:p>
          <w:p w14:paraId="0D7D2ADF" w14:textId="15E273F9" w:rsidR="00604F73" w:rsidRPr="00604F73" w:rsidRDefault="00604F73" w:rsidP="007D43DE">
            <w:pPr>
              <w:rPr>
                <w:rFonts w:eastAsia="Times New Roman" w:cstheme="minorHAnsi"/>
                <w:sz w:val="24"/>
                <w:szCs w:val="24"/>
                <w:highlight w:val="yellow"/>
              </w:rPr>
            </w:pPr>
          </w:p>
          <w:p w14:paraId="2B87CB75" w14:textId="5A54716B" w:rsidR="00604F73" w:rsidRPr="00604F73" w:rsidRDefault="00FA1A0F" w:rsidP="007D43DE">
            <w:pPr>
              <w:rPr>
                <w:rFonts w:eastAsia="Times New Roman" w:cstheme="minorHAnsi"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Use</w:t>
            </w:r>
            <w:bookmarkStart w:id="0" w:name="_GoBack"/>
            <w:bookmarkEnd w:id="0"/>
            <w:r w:rsidR="00604F73" w:rsidRPr="00604F73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</w:t>
            </w:r>
            <w:r>
              <w:rPr>
                <w:rFonts w:eastAsia="Times New Roman" w:cstheme="minorHAnsi"/>
                <w:sz w:val="24"/>
                <w:szCs w:val="24"/>
                <w:highlight w:val="yellow"/>
              </w:rPr>
              <w:t>“</w:t>
            </w:r>
            <w:r w:rsidR="00604F73" w:rsidRPr="00FA1A0F">
              <w:rPr>
                <w:rFonts w:eastAsia="Times New Roman" w:cstheme="minorHAnsi"/>
                <w:sz w:val="24"/>
                <w:szCs w:val="24"/>
                <w:highlight w:val="yellow"/>
              </w:rPr>
              <w:t>post 1</w:t>
            </w:r>
            <w:r w:rsidRPr="00FA1A0F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and </w:t>
            </w:r>
            <w:r w:rsidR="00604F73" w:rsidRPr="00FA1A0F">
              <w:rPr>
                <w:rFonts w:eastAsia="Times New Roman" w:cstheme="minorHAnsi"/>
                <w:sz w:val="24"/>
                <w:szCs w:val="24"/>
                <w:highlight w:val="yellow"/>
              </w:rPr>
              <w:t>6</w:t>
            </w:r>
            <w:r w:rsidRPr="00FA1A0F">
              <w:rPr>
                <w:rFonts w:eastAsia="Times New Roman" w:cstheme="minorHAnsi"/>
                <w:sz w:val="24"/>
                <w:szCs w:val="24"/>
                <w:highlight w:val="yellow"/>
              </w:rPr>
              <w:t xml:space="preserve"> graphic”</w:t>
            </w:r>
          </w:p>
          <w:p w14:paraId="26B610EA" w14:textId="6D4556D2" w:rsidR="002439C2" w:rsidRDefault="00ED2857" w:rsidP="007D43DE">
            <w:pPr>
              <w:rPr>
                <w:rFonts w:eastAsia="Times New Roman" w:cstheme="minorHAnsi"/>
                <w:sz w:val="24"/>
                <w:szCs w:val="24"/>
              </w:rPr>
            </w:pPr>
            <w:r>
              <w:rPr>
                <w:rFonts w:eastAsia="Times New Roman" w:cstheme="minorHAnsi"/>
                <w:sz w:val="24"/>
                <w:szCs w:val="24"/>
              </w:rPr>
              <w:br/>
            </w:r>
          </w:p>
        </w:tc>
        <w:tc>
          <w:tcPr>
            <w:tcW w:w="4140" w:type="dxa"/>
          </w:tcPr>
          <w:p w14:paraId="0C0B9A30" w14:textId="77777777" w:rsidR="00FC5B57" w:rsidRPr="00A417B6" w:rsidRDefault="00FC5B57" w:rsidP="00FC5B57">
            <w:pPr>
              <w:rPr>
                <w:rFonts w:cstheme="minorHAnsi"/>
                <w:bCs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Top six reasons why dentists, specialists and dental office staff use CDA Secure Send as the preferred method of sending referrals and sharing patient files:</w:t>
            </w:r>
          </w:p>
          <w:p w14:paraId="3426C7C7" w14:textId="77777777" w:rsidR="00FC5B57" w:rsidRPr="00A417B6" w:rsidRDefault="00FC5B57" w:rsidP="00FC5B57">
            <w:pPr>
              <w:rPr>
                <w:rFonts w:cstheme="minorHAnsi"/>
                <w:bCs/>
                <w:sz w:val="24"/>
                <w:szCs w:val="24"/>
              </w:rPr>
            </w:pPr>
          </w:p>
          <w:p w14:paraId="4ECAFACE" w14:textId="77777777" w:rsidR="00FC5B57" w:rsidRPr="00A417B6" w:rsidRDefault="00FC5B57" w:rsidP="00FC5B57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Transmit patient data securely and quickly</w:t>
            </w:r>
          </w:p>
          <w:p w14:paraId="5C047EAF" w14:textId="77777777" w:rsidR="00FC5B57" w:rsidRPr="00A417B6" w:rsidRDefault="00FC5B57" w:rsidP="00FC5B57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Comply with patient privacy laws</w:t>
            </w:r>
          </w:p>
          <w:p w14:paraId="337CF536" w14:textId="77777777" w:rsidR="00FC5B57" w:rsidRPr="00A417B6" w:rsidRDefault="00FC5B57" w:rsidP="00FC5B57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Protects against data breaches</w:t>
            </w:r>
          </w:p>
          <w:p w14:paraId="5BD7F933" w14:textId="77777777" w:rsidR="00FC5B57" w:rsidRPr="00A417B6" w:rsidRDefault="00FC5B57" w:rsidP="00FC5B57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 xml:space="preserve">Effortlessly find contacts in the Canadian Dentist Directory or enter </w:t>
            </w:r>
            <w:r w:rsidRPr="00A417B6">
              <w:rPr>
                <w:rFonts w:cstheme="minorHAnsi"/>
                <w:b/>
                <w:sz w:val="24"/>
                <w:szCs w:val="24"/>
              </w:rPr>
              <w:t>any</w:t>
            </w:r>
            <w:r w:rsidRPr="00A417B6">
              <w:rPr>
                <w:rFonts w:cstheme="minorHAnsi"/>
                <w:bCs/>
                <w:sz w:val="24"/>
                <w:szCs w:val="24"/>
              </w:rPr>
              <w:t xml:space="preserve"> e-mail address manually</w:t>
            </w:r>
          </w:p>
          <w:p w14:paraId="077FF88A" w14:textId="77777777" w:rsidR="00FC5B57" w:rsidRPr="00A417B6" w:rsidRDefault="00FC5B57" w:rsidP="00FC5B57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lastRenderedPageBreak/>
              <w:t>Recipients don’t need a CDA Secure Send account to receive files securely</w:t>
            </w:r>
          </w:p>
          <w:p w14:paraId="536E85E5" w14:textId="1820A603" w:rsidR="00FC5B57" w:rsidRDefault="00FC5B57" w:rsidP="00FC5B57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</w:rPr>
            </w:pPr>
            <w:r w:rsidRPr="00A417B6">
              <w:rPr>
                <w:rFonts w:cstheme="minorHAnsi"/>
                <w:bCs/>
                <w:sz w:val="24"/>
                <w:szCs w:val="24"/>
              </w:rPr>
              <w:t>Zero extra costs!</w:t>
            </w:r>
          </w:p>
          <w:p w14:paraId="378D6DF9" w14:textId="4445DFEF" w:rsidR="00604F73" w:rsidRPr="00604F73" w:rsidRDefault="00604F73" w:rsidP="00604F73">
            <w:pPr>
              <w:rPr>
                <w:rFonts w:cstheme="minorHAnsi"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FD30DA4" wp14:editId="5926E5AC">
                  <wp:extent cx="2491740" cy="1308735"/>
                  <wp:effectExtent l="0" t="0" r="3810" b="571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740" cy="130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B39AC7" w14:textId="4026C5E4" w:rsidR="00320DB3" w:rsidRPr="0056494B" w:rsidRDefault="00320DB3" w:rsidP="00320DB3">
            <w:pPr>
              <w:pStyle w:val="ListParagraph"/>
              <w:spacing w:after="0" w:line="240" w:lineRule="auto"/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40" w:type="dxa"/>
          </w:tcPr>
          <w:p w14:paraId="7E93F19F" w14:textId="77777777" w:rsidR="00FC5B57" w:rsidRPr="00146752" w:rsidRDefault="00FC5B57" w:rsidP="00FC5B57">
            <w:pPr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  <w:lastRenderedPageBreak/>
              <w:t xml:space="preserve">Six grandes raisons pour les dentistes, les spécialistes et le personnel des cabinets dentaires d’adopter le service 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>ExpédiSecur ADC pour demander des consultations et partager des dossiers de patients :</w:t>
            </w:r>
          </w:p>
          <w:p w14:paraId="0CA9634A" w14:textId="77777777" w:rsidR="00FC5B57" w:rsidRPr="00146752" w:rsidRDefault="00FC5B57" w:rsidP="00FC5B57">
            <w:pPr>
              <w:rPr>
                <w:rFonts w:cstheme="minorHAnsi"/>
                <w:bCs/>
                <w:sz w:val="24"/>
                <w:szCs w:val="24"/>
                <w:lang w:val="fr-CA"/>
              </w:rPr>
            </w:pPr>
          </w:p>
          <w:p w14:paraId="5952D18B" w14:textId="77777777" w:rsidR="00FC5B57" w:rsidRPr="00146752" w:rsidRDefault="00FC5B57" w:rsidP="00FC5B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t>Transmission de données de patients de manière sécurisée et rapide</w:t>
            </w:r>
          </w:p>
          <w:p w14:paraId="593D9C28" w14:textId="77777777" w:rsidR="00FC5B57" w:rsidRPr="00146752" w:rsidRDefault="00FC5B57" w:rsidP="00FC5B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t>Conformité avec les lois sur le respect de la vie privée des patients</w:t>
            </w:r>
          </w:p>
          <w:p w14:paraId="2B9CA27E" w14:textId="77777777" w:rsidR="00FC5B57" w:rsidRPr="00146752" w:rsidRDefault="00FC5B57" w:rsidP="00FC5B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t>Protection contre la violation des données</w:t>
            </w:r>
          </w:p>
          <w:p w14:paraId="33128E32" w14:textId="77777777" w:rsidR="00FC5B57" w:rsidRPr="00146752" w:rsidRDefault="00FC5B57" w:rsidP="00FC5B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lastRenderedPageBreak/>
              <w:t xml:space="preserve">Repérage facile d’un dentiste dans le répertoire de l’ADC ou possibilité d’entrer manuellement </w:t>
            </w:r>
            <w:r w:rsidRPr="00146752">
              <w:rPr>
                <w:rFonts w:cstheme="minorHAnsi"/>
                <w:b/>
                <w:bCs/>
                <w:sz w:val="24"/>
                <w:szCs w:val="24"/>
                <w:lang w:val="fr-CA"/>
              </w:rPr>
              <w:t>n’importe quelle</w:t>
            </w: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t xml:space="preserve"> adresse électronique</w:t>
            </w:r>
          </w:p>
          <w:p w14:paraId="69E5E682" w14:textId="77777777" w:rsidR="00FC5B57" w:rsidRPr="00146752" w:rsidRDefault="00FC5B57" w:rsidP="00FC5B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cstheme="minorHAnsi"/>
                <w:bCs/>
                <w:sz w:val="24"/>
                <w:szCs w:val="24"/>
                <w:lang w:val="fr-CA"/>
              </w:rPr>
            </w:pP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t xml:space="preserve">Possibilité de recevoir 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 xml:space="preserve">des fichiers de manière sécurisée sans avoir un </w:t>
            </w: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t>compte</w:t>
            </w:r>
            <w:r w:rsidRPr="00146752">
              <w:rPr>
                <w:rFonts w:cstheme="minorHAnsi"/>
                <w:color w:val="000000" w:themeColor="text1"/>
                <w:sz w:val="24"/>
                <w:szCs w:val="24"/>
                <w:lang w:val="fr-CA"/>
              </w:rPr>
              <w:t xml:space="preserve"> du service </w:t>
            </w:r>
            <w:r w:rsidRPr="00146752">
              <w:rPr>
                <w:rFonts w:eastAsia="Times New Roman" w:cstheme="minorHAnsi"/>
                <w:color w:val="000000" w:themeColor="text1"/>
                <w:sz w:val="24"/>
                <w:szCs w:val="24"/>
                <w:lang w:val="fr-CA"/>
              </w:rPr>
              <w:t>ExpédiSecur ADC</w:t>
            </w:r>
          </w:p>
          <w:p w14:paraId="47BFD6B9" w14:textId="77777777" w:rsidR="00704752" w:rsidRPr="00604F73" w:rsidRDefault="00FC5B57" w:rsidP="00FC5B57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146752">
              <w:rPr>
                <w:rFonts w:cstheme="minorHAnsi"/>
                <w:bCs/>
                <w:sz w:val="24"/>
                <w:szCs w:val="24"/>
                <w:lang w:val="fr-CA"/>
              </w:rPr>
              <w:t>Aucuns frais supplémentaires!</w:t>
            </w:r>
          </w:p>
          <w:p w14:paraId="40BC92E9" w14:textId="77777777" w:rsidR="00604F73" w:rsidRDefault="00604F73" w:rsidP="00604F73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  <w:p w14:paraId="52459FDB" w14:textId="2FFCFF18" w:rsidR="00604F73" w:rsidRPr="00604F73" w:rsidRDefault="00604F73" w:rsidP="00604F73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44CFF82" wp14:editId="08E1B4B7">
                  <wp:extent cx="2095500" cy="1100618"/>
                  <wp:effectExtent l="0" t="0" r="0" b="444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6" cy="1106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0" w:type="dxa"/>
            <w:shd w:val="clear" w:color="auto" w:fill="E7E6E6" w:themeFill="background2"/>
          </w:tcPr>
          <w:p w14:paraId="54126D0C" w14:textId="77777777" w:rsidR="00704752" w:rsidRPr="0056494B" w:rsidRDefault="00704752" w:rsidP="007D43DE">
            <w:pPr>
              <w:rPr>
                <w:rFonts w:cstheme="minorHAnsi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230" w:type="dxa"/>
            <w:shd w:val="clear" w:color="auto" w:fill="E7E6E6" w:themeFill="background2"/>
          </w:tcPr>
          <w:p w14:paraId="61EE530D" w14:textId="77777777" w:rsidR="00704752" w:rsidRPr="0056494B" w:rsidRDefault="00704752" w:rsidP="007D43DE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</w:p>
        </w:tc>
      </w:tr>
    </w:tbl>
    <w:p w14:paraId="5FE64BFA" w14:textId="21968DF3" w:rsidR="00852788" w:rsidRPr="00A90201" w:rsidRDefault="00852788">
      <w:pPr>
        <w:rPr>
          <w:sz w:val="20"/>
          <w:szCs w:val="20"/>
          <w:lang w:val="fr-CA"/>
        </w:rPr>
      </w:pPr>
    </w:p>
    <w:sectPr w:rsidR="00852788" w:rsidRPr="00A90201" w:rsidSect="00B50C2B">
      <w:pgSz w:w="22961" w:h="11906" w:orient="landscape" w:code="262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A002134"/>
    <w:multiLevelType w:val="hybridMultilevel"/>
    <w:tmpl w:val="389AD0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CC2EF6"/>
    <w:multiLevelType w:val="hybridMultilevel"/>
    <w:tmpl w:val="AE28C9A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492F15"/>
    <w:multiLevelType w:val="hybridMultilevel"/>
    <w:tmpl w:val="F182CB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7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2B61"/>
    <w:rsid w:val="00003ED4"/>
    <w:rsid w:val="00003FEC"/>
    <w:rsid w:val="000134BC"/>
    <w:rsid w:val="000270CC"/>
    <w:rsid w:val="00037733"/>
    <w:rsid w:val="00041B84"/>
    <w:rsid w:val="00061C42"/>
    <w:rsid w:val="00064077"/>
    <w:rsid w:val="00064216"/>
    <w:rsid w:val="000A1004"/>
    <w:rsid w:val="000B64E9"/>
    <w:rsid w:val="000C1F2C"/>
    <w:rsid w:val="000E713A"/>
    <w:rsid w:val="0010541E"/>
    <w:rsid w:val="00113193"/>
    <w:rsid w:val="00144F38"/>
    <w:rsid w:val="00147278"/>
    <w:rsid w:val="001575B5"/>
    <w:rsid w:val="00173CAA"/>
    <w:rsid w:val="00176D53"/>
    <w:rsid w:val="001848AB"/>
    <w:rsid w:val="00184B75"/>
    <w:rsid w:val="00186A90"/>
    <w:rsid w:val="001B35F5"/>
    <w:rsid w:val="001C1D88"/>
    <w:rsid w:val="001C358B"/>
    <w:rsid w:val="001D1AE6"/>
    <w:rsid w:val="00217807"/>
    <w:rsid w:val="00240C09"/>
    <w:rsid w:val="002439C2"/>
    <w:rsid w:val="00262F02"/>
    <w:rsid w:val="002833F2"/>
    <w:rsid w:val="002A53D1"/>
    <w:rsid w:val="002B46B1"/>
    <w:rsid w:val="002B7F47"/>
    <w:rsid w:val="002F2D46"/>
    <w:rsid w:val="00320DB3"/>
    <w:rsid w:val="00327385"/>
    <w:rsid w:val="003419C7"/>
    <w:rsid w:val="00362A4D"/>
    <w:rsid w:val="0036619C"/>
    <w:rsid w:val="00370682"/>
    <w:rsid w:val="00387216"/>
    <w:rsid w:val="003B06B8"/>
    <w:rsid w:val="003B2E9E"/>
    <w:rsid w:val="003C4F42"/>
    <w:rsid w:val="003F6766"/>
    <w:rsid w:val="003F77AE"/>
    <w:rsid w:val="0040702C"/>
    <w:rsid w:val="004145F4"/>
    <w:rsid w:val="00414BC6"/>
    <w:rsid w:val="00427FCF"/>
    <w:rsid w:val="00431AEE"/>
    <w:rsid w:val="00451400"/>
    <w:rsid w:val="00461010"/>
    <w:rsid w:val="00461882"/>
    <w:rsid w:val="00470CAC"/>
    <w:rsid w:val="00473630"/>
    <w:rsid w:val="004868AB"/>
    <w:rsid w:val="004957C8"/>
    <w:rsid w:val="004B077D"/>
    <w:rsid w:val="005011B1"/>
    <w:rsid w:val="00530C36"/>
    <w:rsid w:val="00532DDF"/>
    <w:rsid w:val="00535A42"/>
    <w:rsid w:val="005365C4"/>
    <w:rsid w:val="005503D7"/>
    <w:rsid w:val="00555D23"/>
    <w:rsid w:val="0056494B"/>
    <w:rsid w:val="00573520"/>
    <w:rsid w:val="0057368C"/>
    <w:rsid w:val="0057643C"/>
    <w:rsid w:val="00582DAE"/>
    <w:rsid w:val="00585F79"/>
    <w:rsid w:val="005A1234"/>
    <w:rsid w:val="005B72C0"/>
    <w:rsid w:val="005C1B95"/>
    <w:rsid w:val="005E584B"/>
    <w:rsid w:val="00604F73"/>
    <w:rsid w:val="006113D2"/>
    <w:rsid w:val="006123D9"/>
    <w:rsid w:val="00621E6C"/>
    <w:rsid w:val="00624034"/>
    <w:rsid w:val="006258AD"/>
    <w:rsid w:val="00625D3F"/>
    <w:rsid w:val="00650F2B"/>
    <w:rsid w:val="00685E65"/>
    <w:rsid w:val="006A1A29"/>
    <w:rsid w:val="006A29C6"/>
    <w:rsid w:val="006A4DAD"/>
    <w:rsid w:val="006C17BE"/>
    <w:rsid w:val="006C285B"/>
    <w:rsid w:val="006E5448"/>
    <w:rsid w:val="006F411A"/>
    <w:rsid w:val="007041FA"/>
    <w:rsid w:val="00704752"/>
    <w:rsid w:val="00712F6A"/>
    <w:rsid w:val="00714A05"/>
    <w:rsid w:val="00716374"/>
    <w:rsid w:val="0072330C"/>
    <w:rsid w:val="00726340"/>
    <w:rsid w:val="007370E8"/>
    <w:rsid w:val="00777BE2"/>
    <w:rsid w:val="007A7CBE"/>
    <w:rsid w:val="007C1441"/>
    <w:rsid w:val="007C795F"/>
    <w:rsid w:val="007D43DE"/>
    <w:rsid w:val="007D6705"/>
    <w:rsid w:val="007F6878"/>
    <w:rsid w:val="008042F6"/>
    <w:rsid w:val="00811781"/>
    <w:rsid w:val="0082012F"/>
    <w:rsid w:val="008227C5"/>
    <w:rsid w:val="00830A3F"/>
    <w:rsid w:val="00831EB5"/>
    <w:rsid w:val="008513B9"/>
    <w:rsid w:val="00852788"/>
    <w:rsid w:val="00861153"/>
    <w:rsid w:val="008727A0"/>
    <w:rsid w:val="00875EE9"/>
    <w:rsid w:val="00877312"/>
    <w:rsid w:val="008A10CE"/>
    <w:rsid w:val="008B6505"/>
    <w:rsid w:val="008C1D9F"/>
    <w:rsid w:val="008C79EB"/>
    <w:rsid w:val="008D377C"/>
    <w:rsid w:val="008D7338"/>
    <w:rsid w:val="0090190C"/>
    <w:rsid w:val="00911EC0"/>
    <w:rsid w:val="00933672"/>
    <w:rsid w:val="009364E5"/>
    <w:rsid w:val="00937A33"/>
    <w:rsid w:val="00944B0E"/>
    <w:rsid w:val="0094552D"/>
    <w:rsid w:val="009515BA"/>
    <w:rsid w:val="00973793"/>
    <w:rsid w:val="00977704"/>
    <w:rsid w:val="00980D73"/>
    <w:rsid w:val="00997FBC"/>
    <w:rsid w:val="009A2351"/>
    <w:rsid w:val="009A349C"/>
    <w:rsid w:val="009A71A0"/>
    <w:rsid w:val="009B5CD4"/>
    <w:rsid w:val="009D1DE8"/>
    <w:rsid w:val="009D5D24"/>
    <w:rsid w:val="009E6BE0"/>
    <w:rsid w:val="009F59B9"/>
    <w:rsid w:val="00A2152A"/>
    <w:rsid w:val="00A57FD1"/>
    <w:rsid w:val="00A84258"/>
    <w:rsid w:val="00A90201"/>
    <w:rsid w:val="00A92C25"/>
    <w:rsid w:val="00A936B4"/>
    <w:rsid w:val="00AF0E50"/>
    <w:rsid w:val="00B409DB"/>
    <w:rsid w:val="00B50C2B"/>
    <w:rsid w:val="00B51082"/>
    <w:rsid w:val="00B6336C"/>
    <w:rsid w:val="00B71FDC"/>
    <w:rsid w:val="00B83474"/>
    <w:rsid w:val="00BD6FF7"/>
    <w:rsid w:val="00BF2528"/>
    <w:rsid w:val="00BF6819"/>
    <w:rsid w:val="00C02C2F"/>
    <w:rsid w:val="00C149AE"/>
    <w:rsid w:val="00C25FB2"/>
    <w:rsid w:val="00C262E5"/>
    <w:rsid w:val="00C30977"/>
    <w:rsid w:val="00C44E5B"/>
    <w:rsid w:val="00C84047"/>
    <w:rsid w:val="00C8590A"/>
    <w:rsid w:val="00C86194"/>
    <w:rsid w:val="00C978FC"/>
    <w:rsid w:val="00CA6467"/>
    <w:rsid w:val="00CB1B71"/>
    <w:rsid w:val="00CB2865"/>
    <w:rsid w:val="00D0012C"/>
    <w:rsid w:val="00D0738A"/>
    <w:rsid w:val="00D24817"/>
    <w:rsid w:val="00D418A0"/>
    <w:rsid w:val="00D46BF5"/>
    <w:rsid w:val="00D50DE7"/>
    <w:rsid w:val="00D51F10"/>
    <w:rsid w:val="00D5241D"/>
    <w:rsid w:val="00D8359E"/>
    <w:rsid w:val="00D9004A"/>
    <w:rsid w:val="00D904C1"/>
    <w:rsid w:val="00D91CF6"/>
    <w:rsid w:val="00DB4508"/>
    <w:rsid w:val="00DC45BB"/>
    <w:rsid w:val="00DE20D4"/>
    <w:rsid w:val="00DE5919"/>
    <w:rsid w:val="00E32AE6"/>
    <w:rsid w:val="00E46F2E"/>
    <w:rsid w:val="00E75CC5"/>
    <w:rsid w:val="00E82BBB"/>
    <w:rsid w:val="00E92B7C"/>
    <w:rsid w:val="00E955A6"/>
    <w:rsid w:val="00E978CE"/>
    <w:rsid w:val="00EA7837"/>
    <w:rsid w:val="00EB2CDF"/>
    <w:rsid w:val="00EB6084"/>
    <w:rsid w:val="00ED2857"/>
    <w:rsid w:val="00EE0E3B"/>
    <w:rsid w:val="00EE32F2"/>
    <w:rsid w:val="00EF4297"/>
    <w:rsid w:val="00EF5670"/>
    <w:rsid w:val="00F00D3A"/>
    <w:rsid w:val="00F10B1F"/>
    <w:rsid w:val="00F62B61"/>
    <w:rsid w:val="00F748F8"/>
    <w:rsid w:val="00F7695E"/>
    <w:rsid w:val="00F8559E"/>
    <w:rsid w:val="00F868AB"/>
    <w:rsid w:val="00F97447"/>
    <w:rsid w:val="00FA1A0F"/>
    <w:rsid w:val="00FB009F"/>
    <w:rsid w:val="00FC5B57"/>
    <w:rsid w:val="00FD0046"/>
    <w:rsid w:val="00FD0CB2"/>
    <w:rsid w:val="00FD5A78"/>
    <w:rsid w:val="00FF45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B7500CE"/>
  <w15:docId w15:val="{D4217FBC-F355-D346-8723-2A7B5571A9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2B6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F62B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62B61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62B6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F687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F687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F687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F687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F6878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687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6878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F5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F00D3A"/>
    <w:rPr>
      <w:b/>
      <w:bCs/>
    </w:rPr>
  </w:style>
  <w:style w:type="paragraph" w:customStyle="1" w:styleId="tweettextsize">
    <w:name w:val="tweettextsize"/>
    <w:basedOn w:val="Normal"/>
    <w:rsid w:val="00F00D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-hiddenvisually">
    <w:name w:val="u-hiddenvisually"/>
    <w:basedOn w:val="DefaultParagraphFont"/>
    <w:rsid w:val="00F00D3A"/>
  </w:style>
  <w:style w:type="character" w:styleId="IntenseEmphasis">
    <w:name w:val="Intense Emphasis"/>
    <w:basedOn w:val="DefaultParagraphFont"/>
    <w:uiPriority w:val="21"/>
    <w:qFormat/>
    <w:rsid w:val="006A4DAD"/>
    <w:rPr>
      <w:i/>
      <w:iCs/>
      <w:color w:val="4472C4" w:themeColor="accent1"/>
    </w:rPr>
  </w:style>
  <w:style w:type="paragraph" w:styleId="ListParagraph">
    <w:name w:val="List Paragraph"/>
    <w:basedOn w:val="Normal"/>
    <w:uiPriority w:val="34"/>
    <w:qFormat/>
    <w:rsid w:val="000270CC"/>
    <w:pPr>
      <w:spacing w:after="200" w:line="276" w:lineRule="auto"/>
      <w:ind w:left="720"/>
    </w:pPr>
    <w:rPr>
      <w:rFonts w:ascii="Calibri" w:hAnsi="Calibri" w:cs="Calibri"/>
    </w:rPr>
  </w:style>
  <w:style w:type="character" w:customStyle="1" w:styleId="Mentionnonrsolue1">
    <w:name w:val="Mention non résolue1"/>
    <w:basedOn w:val="DefaultParagraphFont"/>
    <w:uiPriority w:val="99"/>
    <w:semiHidden/>
    <w:unhideWhenUsed/>
    <w:rsid w:val="00726340"/>
    <w:rPr>
      <w:color w:val="605E5C"/>
      <w:shd w:val="clear" w:color="auto" w:fill="E1DFDD"/>
    </w:rPr>
  </w:style>
  <w:style w:type="paragraph" w:customStyle="1" w:styleId="events">
    <w:name w:val="events"/>
    <w:basedOn w:val="Normal"/>
    <w:qFormat/>
    <w:rsid w:val="007D43DE"/>
    <w:pPr>
      <w:spacing w:after="0" w:line="240" w:lineRule="auto"/>
    </w:pPr>
    <w:rPr>
      <w:rFonts w:ascii="Cambria" w:eastAsia="Cambria" w:hAnsi="Cambria" w:cs="Times New Roman"/>
      <w:color w:val="4F81BD"/>
      <w:sz w:val="18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1C1D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183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8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71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8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40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7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1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0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7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0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12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94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hyperlink" Target="https://services.cda-adc.ca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theme" Target="theme/theme1.xml"/><Relationship Id="rId7" Type="http://schemas.openxmlformats.org/officeDocument/2006/relationships/hyperlink" Target="http://www.cda-adc.ca/fr/services/securesend/" TargetMode="External"/><Relationship Id="rId12" Type="http://schemas.openxmlformats.org/officeDocument/2006/relationships/hyperlink" Target="http://www.cda-adc.ca/fr/services/securesend/" TargetMode="External"/><Relationship Id="rId17" Type="http://schemas.openxmlformats.org/officeDocument/2006/relationships/hyperlink" Target="https://services.cda-adc.ca" TargetMode="External"/><Relationship Id="rId25" Type="http://schemas.openxmlformats.org/officeDocument/2006/relationships/hyperlink" Target="http://www.cda-adc.ca/en/services/securesend/" TargetMode="External"/><Relationship Id="rId33" Type="http://schemas.openxmlformats.org/officeDocument/2006/relationships/image" Target="media/image17.png"/><Relationship Id="rId38" Type="http://schemas.openxmlformats.org/officeDocument/2006/relationships/hyperlink" Target="https://services.cda-adc.ca" TargetMode="External"/><Relationship Id="rId46" Type="http://schemas.openxmlformats.org/officeDocument/2006/relationships/hyperlink" Target="https://services.cda-adc.ca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hyperlink" Target="http://www.cda-adc.ca/en/services/securesend/" TargetMode="External"/><Relationship Id="rId41" Type="http://schemas.openxmlformats.org/officeDocument/2006/relationships/hyperlink" Target="https://services.cda-adc.ca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hyperlink" Target="http://www.cda-adc.ca/fr/services/securesend/" TargetMode="External"/><Relationship Id="rId37" Type="http://schemas.openxmlformats.org/officeDocument/2006/relationships/hyperlink" Target="https://services.cda-adc.ca" TargetMode="External"/><Relationship Id="rId40" Type="http://schemas.openxmlformats.org/officeDocument/2006/relationships/image" Target="media/image19.png"/><Relationship Id="rId45" Type="http://schemas.openxmlformats.org/officeDocument/2006/relationships/image" Target="media/image22.png"/><Relationship Id="rId5" Type="http://schemas.openxmlformats.org/officeDocument/2006/relationships/hyperlink" Target="http://www.cda-adc.ca/en/services/securesend/" TargetMode="External"/><Relationship Id="rId15" Type="http://schemas.openxmlformats.org/officeDocument/2006/relationships/hyperlink" Target="https://services.cda-adc.ca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hyperlink" Target="https://services.cda-adc.ca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services.cda-adc.ca" TargetMode="External"/><Relationship Id="rId31" Type="http://schemas.openxmlformats.org/officeDocument/2006/relationships/image" Target="media/image16.png"/><Relationship Id="rId44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hyperlink" Target="http://www.cda-adc.ca/en/services/securesend/" TargetMode="External"/><Relationship Id="rId14" Type="http://schemas.openxmlformats.org/officeDocument/2006/relationships/image" Target="media/image6.png"/><Relationship Id="rId22" Type="http://schemas.openxmlformats.org/officeDocument/2006/relationships/hyperlink" Target="https://services.cda-adc.ca" TargetMode="External"/><Relationship Id="rId27" Type="http://schemas.openxmlformats.org/officeDocument/2006/relationships/hyperlink" Target="http://www.cda-adc.ca/fr/services/securesend/" TargetMode="External"/><Relationship Id="rId30" Type="http://schemas.openxmlformats.org/officeDocument/2006/relationships/image" Target="media/image15.png"/><Relationship Id="rId35" Type="http://schemas.openxmlformats.org/officeDocument/2006/relationships/hyperlink" Target="https://services.cda-adc.ca" TargetMode="External"/><Relationship Id="rId43" Type="http://schemas.openxmlformats.org/officeDocument/2006/relationships/hyperlink" Target="https://services.cda-adc.ca" TargetMode="External"/><Relationship Id="rId48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947</Words>
  <Characters>5402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Zelda Burt</dc:creator>
  <cp:keywords/>
  <dc:description/>
  <cp:lastModifiedBy>Zelda Burt</cp:lastModifiedBy>
  <cp:revision>3</cp:revision>
  <dcterms:created xsi:type="dcterms:W3CDTF">2019-11-21T21:40:00Z</dcterms:created>
  <dcterms:modified xsi:type="dcterms:W3CDTF">2020-02-05T14:02:00Z</dcterms:modified>
</cp:coreProperties>
</file>